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The Thermodynamics of Kindness.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six years of teaching, I only once ever made the mistake of giving my students soda as a snack.  Within minutes they were bouncing around the room, and it was a lesson I learned well.  Fast.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sugar (and other stuff) in the drink gave the children a burst of excess energy that they needed to free themselves of somehow, and that somehow proved to be very disruptive.  The fault was not the childrens’, they behaved naturally; it was only my naivete that was to blame.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fact is, that the laws of nature do not allow for true creation or destruction, only change of form and movement.  A newborn child is ‘assembled’ out of materials that come from the bloodstream of the mother who nurtures it for nine months, and when a tree burns and its enormous bulk seems to have been destroyed, it has in fact just undergone a change from the organic substances that we know as wood into ashes that we see and water vapor that we do not.  The same is true of energy, in that it can not be created or destroyed, but it can change form and be transferred.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substance that has high levels of internal energy is by nature unstable and looks to free itself of excess energy and become more stable in the process.  In the Hindenburg disaster of 1937, thirty-five people lost their lives when the world’s largest ever airship burst into flames and crashed into the ground.  It was carried up in the air by an enormous balloon filled with very light hydrogen gas, an extremely unstable and high energy substance that is always looking to be converted into water.  Because water is so stable meaning that it has so much less internal energy that hydrogen gas, all the excess energy that is contained in the hydrogen is released in the form of light heat and sound as the gas explodes and burns and turns into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Coal isn’t nearly as unstable as hydrogen gas but it does have more energy than carbon dioxide gas, so we use it as a fuel, converting it into the more stable (lower energy) gas and releasing the excess energy as light and heat.  The heat that is released is most commonly used in electric power plants to heat water, increasing its energy and converting it into vapor which then turns massive turbines using the energy it just gained, and the energy that was transferred from the vapor to the turbines then turns into electrical energy which powers the many conveniences we have in our homes, which give off heat and noise and light, and the cycle continues.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thing that is certain, is that the energy will never disappear.  It may go into storage or move far away from us to become irrelevant, but it will always exist, and will always be ready to be transferred.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when I increased the energy levels of my students with the soda, they became less stable by definition and then freed themselves of the excess energy in the form of much more noise and movement than suited me at the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obtain energy from the food we eat and either store the energy in fat, or use it for any of a myriad of different processes and activities.  When we use that energy to do something positive and help someone, we can actually create new energy.  Call it positive energy, or call it goodness, it is not measurable with a multimeter or a geiger counter, and it is not governed by all the rules of nature, so we can create as much of it as we want.  But it does not disappear.  Ever.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may go into storage in the person that we were kind to, they may keep the positive energy for themselves and never pass it on, but even in such a case it doesn’t disappear.  It will always be inside that person contributing to their total positive energy levels, and to their overall wellbeing.  And most times, the recipient of positive energy will pass it on to another who will pass it on to another, and our initial act of kindness can end up propagating an endless chain of ever growing positivity and goodness.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alchemists never worked out how to create more gold, but thats ok.  The universe as a whole and each of us individually profit far more from our innate ability to propagate infinite goodness and kindness that we could from any amount of gold.  It breeds physical, emotional, and spiritual good health, and it makes all of us into happier people.  Far more than can be said for the gold they were chasing.</w:t>
      </w:r>
    </w:p>
    <w:sectPr>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thermodynamics of kindness..docx</dc:title>
</cp:coreProperties>
</file>