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bidi="he-IL"/>
        </w:rPr>
        <w:t>1.   </w:t>
      </w:r>
      <w:r w:rsidRPr="002253B1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bidi="he-IL"/>
        </w:rPr>
        <w:tab/>
        <w:t>What is morality?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1.</w:t>
      </w:r>
      <w:r w:rsidRPr="002253B1">
        <w:rPr>
          <w:rFonts w:ascii="Cambria" w:eastAsia="Times New Roman" w:hAnsi="Cambria" w:cs="Times New Roman"/>
          <w:color w:val="000000"/>
          <w:sz w:val="14"/>
          <w:szCs w:val="14"/>
          <w:lang w:bidi="he-IL"/>
        </w:rPr>
        <w:t xml:space="preserve">       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L’tzaref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es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habriyos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– (L.S v17) – to create a social order.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2.</w:t>
      </w:r>
      <w:r w:rsidRPr="002253B1">
        <w:rPr>
          <w:rFonts w:ascii="Cambria" w:eastAsia="Times New Roman" w:hAnsi="Cambria" w:cs="Times New Roman"/>
          <w:color w:val="000000"/>
          <w:sz w:val="14"/>
          <w:szCs w:val="14"/>
          <w:lang w:bidi="he-IL"/>
        </w:rPr>
        <w:t xml:space="preserve">       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V’shochanti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b’sochom</w:t>
      </w:r>
      <w:proofErr w:type="spellEnd"/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3.</w:t>
      </w:r>
      <w:r w:rsidRPr="002253B1">
        <w:rPr>
          <w:rFonts w:ascii="Cambria" w:eastAsia="Times New Roman" w:hAnsi="Cambria" w:cs="Times New Roman"/>
          <w:color w:val="000000"/>
          <w:sz w:val="14"/>
          <w:szCs w:val="14"/>
          <w:lang w:bidi="he-IL"/>
        </w:rPr>
        <w:t xml:space="preserve">       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Dira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b’tachtonim</w:t>
      </w:r>
      <w:proofErr w:type="spellEnd"/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4.</w:t>
      </w:r>
      <w:r w:rsidRPr="002253B1">
        <w:rPr>
          <w:rFonts w:ascii="Cambria" w:eastAsia="Times New Roman" w:hAnsi="Cambria" w:cs="Times New Roman"/>
          <w:color w:val="000000"/>
          <w:sz w:val="14"/>
          <w:szCs w:val="14"/>
          <w:lang w:bidi="he-IL"/>
        </w:rPr>
        <w:t xml:space="preserve">       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V’holachto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bidrochov</w:t>
      </w:r>
      <w:proofErr w:type="spellEnd"/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5.</w:t>
      </w:r>
      <w:r w:rsidRPr="002253B1">
        <w:rPr>
          <w:rFonts w:ascii="Cambria" w:eastAsia="Times New Roman" w:hAnsi="Cambria" w:cs="Times New Roman"/>
          <w:color w:val="000000"/>
          <w:sz w:val="14"/>
          <w:szCs w:val="14"/>
          <w:lang w:bidi="he-IL"/>
        </w:rPr>
        <w:t xml:space="preserve">       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Mitzva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–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tzavsa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v’chibbur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- </w:t>
      </w:r>
      <w:r w:rsidRPr="002253B1">
        <w:rPr>
          <w:rFonts w:ascii="Cambria" w:eastAsia="Times New Roman" w:hAnsi="Cambria" w:cs="Times New Roman"/>
          <w:b/>
          <w:bCs/>
          <w:i/>
          <w:iCs/>
          <w:color w:val="000000"/>
          <w:sz w:val="23"/>
          <w:szCs w:val="23"/>
          <w:lang w:bidi="he-IL"/>
        </w:rPr>
        <w:t>alignment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6.</w:t>
      </w:r>
      <w:r w:rsidRPr="002253B1">
        <w:rPr>
          <w:rFonts w:ascii="Cambria" w:eastAsia="Times New Roman" w:hAnsi="Cambria" w:cs="Times New Roman"/>
          <w:color w:val="000000"/>
          <w:sz w:val="14"/>
          <w:szCs w:val="14"/>
          <w:lang w:bidi="he-IL"/>
        </w:rPr>
        <w:t xml:space="preserve">       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Aveirah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–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ha’avarah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m’rshush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l’rshus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- </w:t>
      </w:r>
      <w:r w:rsidRPr="002253B1">
        <w:rPr>
          <w:rFonts w:ascii="Cambria" w:eastAsia="Times New Roman" w:hAnsi="Cambria" w:cs="Times New Roman"/>
          <w:b/>
          <w:bCs/>
          <w:i/>
          <w:iCs/>
          <w:color w:val="000000"/>
          <w:sz w:val="23"/>
          <w:szCs w:val="23"/>
          <w:lang w:bidi="he-IL"/>
        </w:rPr>
        <w:t>misalignment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7.</w:t>
      </w:r>
      <w:r w:rsidRPr="002253B1">
        <w:rPr>
          <w:rFonts w:ascii="Cambria" w:eastAsia="Times New Roman" w:hAnsi="Cambria" w:cs="Times New Roman"/>
          <w:color w:val="000000"/>
          <w:sz w:val="14"/>
          <w:szCs w:val="14"/>
          <w:lang w:bidi="he-IL"/>
        </w:rPr>
        <w:t xml:space="preserve">       </w:t>
      </w: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Talmud vs.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maaseh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[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y’mos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hamoshiach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,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maalas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haguf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] – (L.S v25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Vayigash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)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8.</w:t>
      </w:r>
      <w:r w:rsidRPr="002253B1">
        <w:rPr>
          <w:rFonts w:ascii="Cambria" w:eastAsia="Times New Roman" w:hAnsi="Cambria" w:cs="Times New Roman"/>
          <w:color w:val="000000"/>
          <w:sz w:val="14"/>
          <w:szCs w:val="14"/>
          <w:lang w:bidi="he-IL"/>
        </w:rPr>
        <w:t xml:space="preserve">       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Olam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koton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– </w:t>
      </w:r>
      <w:proofErr w:type="spellStart"/>
      <w:proofErr w:type="gram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odom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 (</w:t>
      </w:r>
      <w:proofErr w:type="gram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Towards a Meaningful Life) (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kuzari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?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Chovas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halevovos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?)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9.</w:t>
      </w:r>
      <w:r w:rsidRPr="002253B1">
        <w:rPr>
          <w:rFonts w:ascii="Cambria" w:eastAsia="Times New Roman" w:hAnsi="Cambria" w:cs="Times New Roman"/>
          <w:color w:val="000000"/>
          <w:sz w:val="14"/>
          <w:szCs w:val="14"/>
          <w:lang w:bidi="he-IL"/>
        </w:rPr>
        <w:t xml:space="preserve">       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Mistakel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b’diftro’os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upinkso’os</w:t>
      </w:r>
      <w:proofErr w:type="spellEnd"/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10.</w:t>
      </w:r>
      <w:r w:rsidRPr="002253B1">
        <w:rPr>
          <w:rFonts w:ascii="Cambria" w:eastAsia="Times New Roman" w:hAnsi="Cambria" w:cs="Times New Roman"/>
          <w:color w:val="000000"/>
          <w:sz w:val="14"/>
          <w:szCs w:val="14"/>
          <w:lang w:bidi="he-IL"/>
        </w:rPr>
        <w:t xml:space="preserve">   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Istakel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b’Oraiso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uboro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almo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–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Sichas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Eikev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5748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11.</w:t>
      </w:r>
      <w:r w:rsidRPr="002253B1">
        <w:rPr>
          <w:rFonts w:ascii="Cambria" w:eastAsia="Times New Roman" w:hAnsi="Cambria" w:cs="Times New Roman"/>
          <w:color w:val="000000"/>
          <w:sz w:val="14"/>
          <w:szCs w:val="14"/>
          <w:lang w:bidi="he-IL"/>
        </w:rPr>
        <w:t xml:space="preserve">   </w:t>
      </w: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Is Torah a moral book? Is there a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machlokes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between the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chokrei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yisroel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about this, whether Torah was given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letzaref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es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haberiyos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,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laasos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sholom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b’olam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(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Rambam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end of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hilchos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Chanukah), or is it primarily a divine entity (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chemdoh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genuzah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)? Perhaps connected with the demand of the angels that the Torah belongs to them (Shabbos 88b). Perhaps connected with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Dovid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being punished for calling Torah “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zemiros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” since the Torah is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atzlo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uman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,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shashuim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lefonov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(Tanya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Kuntres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Acharon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Dovid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Zemiros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Koriso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Lehu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.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Ayin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Beis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around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chs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. 140’s).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12.</w:t>
      </w:r>
      <w:r w:rsidRPr="002253B1">
        <w:rPr>
          <w:rFonts w:ascii="Cambria" w:eastAsia="Times New Roman" w:hAnsi="Cambria" w:cs="Times New Roman"/>
          <w:color w:val="000000"/>
          <w:sz w:val="14"/>
          <w:szCs w:val="14"/>
          <w:lang w:bidi="he-IL"/>
        </w:rPr>
        <w:t xml:space="preserve">   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Rambam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end of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Hilchos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Me’ileh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,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Temurah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(?), that though Torah is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l’maaleh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m’sechel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, we can learn moral lessons from every </w:t>
      </w:r>
      <w:proofErr w:type="spellStart"/>
      <w:proofErr w:type="gram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halacha</w:t>
      </w:r>
      <w:proofErr w:type="spellEnd"/>
      <w:proofErr w:type="gram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.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13.</w:t>
      </w:r>
      <w:r w:rsidRPr="002253B1">
        <w:rPr>
          <w:rFonts w:ascii="Cambria" w:eastAsia="Times New Roman" w:hAnsi="Cambria" w:cs="Times New Roman"/>
          <w:color w:val="000000"/>
          <w:sz w:val="14"/>
          <w:szCs w:val="14"/>
          <w:lang w:bidi="he-IL"/>
        </w:rPr>
        <w:t xml:space="preserve">   </w:t>
      </w: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Shabbos 30b, Tanya 32 – Love (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mah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d’olech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soni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etc.)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zuhi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kol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haTorah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, also between man and G-d –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bcs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the entire Torah (even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bayn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odom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lamokom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) is to create dominance of spirit over matter.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14.</w:t>
      </w:r>
      <w:r w:rsidRPr="002253B1">
        <w:rPr>
          <w:rFonts w:ascii="Cambria" w:eastAsia="Times New Roman" w:hAnsi="Cambria" w:cs="Times New Roman"/>
          <w:color w:val="000000"/>
          <w:sz w:val="14"/>
          <w:szCs w:val="14"/>
          <w:lang w:bidi="he-IL"/>
        </w:rPr>
        <w:t xml:space="preserve">   </w:t>
      </w: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Free Will –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Yesod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chozoe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v’amud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godol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–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Rambam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Teshuvah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xxx.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bidi="he-IL"/>
        </w:rPr>
        <w:t>2.   </w:t>
      </w:r>
      <w:r w:rsidRPr="002253B1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bidi="he-IL"/>
        </w:rPr>
        <w:tab/>
        <w:t xml:space="preserve">Is morality </w:t>
      </w:r>
      <w:proofErr w:type="gramStart"/>
      <w:r w:rsidRPr="002253B1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bidi="he-IL"/>
        </w:rPr>
        <w:t>an</w:t>
      </w:r>
      <w:proofErr w:type="gramEnd"/>
      <w:r w:rsidRPr="002253B1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bidi="he-IL"/>
        </w:rPr>
        <w:t xml:space="preserve"> absolute or a relative term?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L.S. v6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hosofos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P’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Yisro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–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b’inyan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“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Onochi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”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Hayom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yom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: man made laws vs divine laws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>Orly</w:t>
      </w:r>
      <w:proofErr w:type="spellEnd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 xml:space="preserve">: So morality is an absolute state, that is </w:t>
      </w:r>
      <w:proofErr w:type="gramStart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>independent  of</w:t>
      </w:r>
      <w:proofErr w:type="gramEnd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 xml:space="preserve"> human’s state of mind? In other words, can </w:t>
      </w:r>
      <w:proofErr w:type="gramStart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>we  assume</w:t>
      </w:r>
      <w:proofErr w:type="gramEnd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 xml:space="preserve"> that on the metaphysical sphere, morality exits regardless of human connectedness ( or lack thereof) to it?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-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k’gavno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(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kabolas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Shabbos)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bidi="he-IL"/>
        </w:rPr>
        <w:t>3.  </w:t>
      </w:r>
      <w:r w:rsidRPr="002253B1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bidi="he-IL"/>
        </w:rPr>
        <w:tab/>
        <w:t xml:space="preserve"> What is the Torah view on levels of morality?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Pirkei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Ovos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–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milso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d’chasiduso</w:t>
      </w:r>
      <w:proofErr w:type="spellEnd"/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Maaseh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Ovos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siman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l’bonnim</w:t>
      </w:r>
      <w:proofErr w:type="spellEnd"/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Mosai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yegiu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maasay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l’maasei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…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Revav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al begged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T”Ch</w:t>
      </w:r>
      <w:proofErr w:type="spellEnd"/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Moshe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Rabeinu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– hitting rock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R’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Chiyah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didn’t buy on credit…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Chanukkah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–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mehadrin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min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hamehadrin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– now higher world, higher standard for everyone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R’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Zusha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m’Anipoli</w:t>
      </w:r>
      <w:proofErr w:type="spellEnd"/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Perek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echod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shacharis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… vs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v’hogiso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proofErr w:type="gram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bo</w:t>
      </w:r>
      <w:proofErr w:type="spellEnd"/>
      <w:proofErr w:type="gram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yomom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v’laylo</w:t>
      </w:r>
      <w:proofErr w:type="spellEnd"/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bidi="he-IL"/>
        </w:rPr>
        <w:t>4.   </w:t>
      </w:r>
      <w:r w:rsidRPr="002253B1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bidi="he-IL"/>
        </w:rPr>
        <w:tab/>
        <w:t>What is the Torah view on how people should develop, or strengthen their moral behavior?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Yedias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machalo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chetzi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refuo</w:t>
      </w:r>
      <w:proofErr w:type="spellEnd"/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Takmud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godol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shemevi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liydei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maaseh</w:t>
      </w:r>
      <w:proofErr w:type="spellEnd"/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Chabad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nikreu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imos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umokor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l’middos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ki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hamidos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hein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tuldos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Chabad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Tanya Ch. 16</w:t>
      </w:r>
      <w:proofErr w:type="gram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,17</w:t>
      </w:r>
      <w:proofErr w:type="gramEnd"/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Letter from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Tz.Tz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–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MyLife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Ep 5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Cognitive vs Emotional vs Behavioral (Article on MeaningfulLife.com “faking it”,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Rambam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hilchos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geirushin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)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What is the role (if any) of reward and punishment -- as a motivation or deterrent -- in moral conduct according to the Torah? (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Rambam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holchos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teshuvah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;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shaloh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– 2 opinions: is reward a punishment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seguli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or cause and effect;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yiras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ha’onesh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,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yiras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ha’retzuah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; if morality is the essence of a human being </w:t>
      </w: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lastRenderedPageBreak/>
        <w:t>(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rambam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hilchos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geirushin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end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ch.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2), </w:t>
      </w:r>
      <w:proofErr w:type="spellStart"/>
      <w:proofErr w:type="gram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af</w:t>
      </w:r>
      <w:proofErr w:type="spellEnd"/>
      <w:proofErr w:type="gram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al pi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she’chotoh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yisroel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hu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, why the need for reward and punishment. Etc. etc.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bidi="he-IL"/>
        </w:rPr>
        <w:t>5.   </w:t>
      </w:r>
      <w:r w:rsidRPr="002253B1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bidi="he-IL"/>
        </w:rPr>
        <w:tab/>
        <w:t>What guidelines should a person follow to ensure moral conduct, especially in ambiguous situations?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 xml:space="preserve">1. Consult the </w:t>
      </w:r>
      <w:proofErr w:type="spellStart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>shulchan</w:t>
      </w:r>
      <w:proofErr w:type="spellEnd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>aruch</w:t>
      </w:r>
      <w:proofErr w:type="spellEnd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 xml:space="preserve"> -- code of Jewish law and ethics.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Consult the blueprint: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Kusho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Brich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Hu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istakel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b’Oraiso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uboro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almo</w:t>
      </w:r>
      <w:proofErr w:type="spellEnd"/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Bar </w:t>
      </w:r>
      <w:proofErr w:type="spellStart"/>
      <w:proofErr w:type="gram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nash</w:t>
      </w:r>
      <w:proofErr w:type="spellEnd"/>
      <w:proofErr w:type="gram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mistakel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b’Oraiso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umekayem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almo</w:t>
      </w:r>
      <w:proofErr w:type="spellEnd"/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> </w:t>
      </w:r>
      <w:proofErr w:type="gramStart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>--  (</w:t>
      </w:r>
      <w:proofErr w:type="gramEnd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 xml:space="preserve">is this talking more about </w:t>
      </w:r>
      <w:proofErr w:type="spellStart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>limmud</w:t>
      </w:r>
      <w:proofErr w:type="spellEnd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>haTorah</w:t>
      </w:r>
      <w:proofErr w:type="spellEnd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>lishmo</w:t>
      </w:r>
      <w:proofErr w:type="spellEnd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 xml:space="preserve"> as opposed to </w:t>
      </w:r>
      <w:proofErr w:type="spellStart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>leida</w:t>
      </w:r>
      <w:proofErr w:type="spellEnd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>es</w:t>
      </w:r>
      <w:proofErr w:type="spellEnd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>hamaaseh</w:t>
      </w:r>
      <w:proofErr w:type="spellEnd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>…?)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>2. Always consult an objective mentor or friend for guidance and direction (</w:t>
      </w:r>
      <w:proofErr w:type="spellStart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>aseh</w:t>
      </w:r>
      <w:proofErr w:type="spellEnd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>lecha</w:t>
      </w:r>
      <w:proofErr w:type="spellEnd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>rav</w:t>
      </w:r>
      <w:proofErr w:type="spellEnd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 xml:space="preserve">, </w:t>
      </w:r>
      <w:proofErr w:type="spellStart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>k'nei</w:t>
      </w:r>
      <w:proofErr w:type="spellEnd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>licho</w:t>
      </w:r>
      <w:proofErr w:type="spellEnd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>chaver</w:t>
      </w:r>
      <w:proofErr w:type="spellEnd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>).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Aseh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lecho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rav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–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meforshim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?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Mashpia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– 5737 19 </w:t>
      </w:r>
      <w:proofErr w:type="spellStart"/>
      <w:proofErr w:type="gram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kislev</w:t>
      </w:r>
      <w:proofErr w:type="spellEnd"/>
      <w:proofErr w:type="gram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, 10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shvat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, 15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shvat</w:t>
      </w:r>
      <w:proofErr w:type="spellEnd"/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Ein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chovush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matir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es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atzmo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…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>3. Bear in mind that we are accountable to G-d and to each other.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Pirkei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avos</w:t>
      </w:r>
      <w:proofErr w:type="spellEnd"/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>4. Always seek to serve in fulfilling our higher calling, instead of choosing the easiest approach</w:t>
      </w:r>
      <w:proofErr w:type="gramStart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>.</w:t>
      </w:r>
      <w:r w:rsidRPr="002253B1">
        <w:rPr>
          <w:rFonts w:ascii="Cambria" w:eastAsia="Times New Roman" w:hAnsi="Cambria" w:cs="Times New Roman"/>
          <w:i/>
          <w:iCs/>
          <w:color w:val="000000"/>
          <w:sz w:val="17"/>
          <w:szCs w:val="17"/>
          <w:lang w:bidi="he-IL"/>
        </w:rPr>
        <w:t>[</w:t>
      </w:r>
      <w:proofErr w:type="gramEnd"/>
      <w:r w:rsidRPr="002253B1">
        <w:rPr>
          <w:rFonts w:ascii="Cambria" w:eastAsia="Times New Roman" w:hAnsi="Cambria" w:cs="Times New Roman"/>
          <w:i/>
          <w:iCs/>
          <w:color w:val="000000"/>
          <w:sz w:val="17"/>
          <w:szCs w:val="17"/>
          <w:lang w:bidi="he-IL"/>
        </w:rPr>
        <w:t xml:space="preserve">OC1] 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Ani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nivreisi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l’shamesh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…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Kol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mah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shaboro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…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l’chvodo</w:t>
      </w:r>
      <w:proofErr w:type="spellEnd"/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 xml:space="preserve">5. In love you seek the highest standards of behavior, not the minimum you can get away </w:t>
      </w:r>
      <w:proofErr w:type="gramStart"/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>with</w:t>
      </w:r>
      <w:r w:rsidRPr="002253B1">
        <w:rPr>
          <w:rFonts w:ascii="Cambria" w:eastAsia="Times New Roman" w:hAnsi="Cambria" w:cs="Times New Roman"/>
          <w:i/>
          <w:iCs/>
          <w:color w:val="000000"/>
          <w:sz w:val="17"/>
          <w:szCs w:val="17"/>
          <w:lang w:bidi="he-IL"/>
        </w:rPr>
        <w:t>[</w:t>
      </w:r>
      <w:proofErr w:type="gramEnd"/>
      <w:r w:rsidRPr="002253B1">
        <w:rPr>
          <w:rFonts w:ascii="Cambria" w:eastAsia="Times New Roman" w:hAnsi="Cambria" w:cs="Times New Roman"/>
          <w:i/>
          <w:iCs/>
          <w:color w:val="000000"/>
          <w:sz w:val="17"/>
          <w:szCs w:val="17"/>
          <w:lang w:bidi="he-IL"/>
        </w:rPr>
        <w:t xml:space="preserve">OC2] </w:t>
      </w:r>
      <w:r w:rsidRPr="002253B1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bidi="he-IL"/>
        </w:rPr>
        <w:t>.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60 days – 3 types of love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Mischased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im</w:t>
      </w:r>
      <w:proofErr w:type="spell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</w:t>
      </w:r>
      <w:proofErr w:type="spell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kono</w:t>
      </w:r>
      <w:proofErr w:type="spellEnd"/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bidi="he-IL"/>
        </w:rPr>
        <w:t>Note: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Create a document addressing her comments</w:t>
      </w:r>
    </w:p>
    <w:p w:rsidR="002253B1" w:rsidRPr="002253B1" w:rsidRDefault="002253B1" w:rsidP="002253B1">
      <w:pPr>
        <w:spacing w:after="0" w:line="240" w:lineRule="auto"/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pict>
          <v:rect id="_x0000_i1025" style="width:0;height:1.5pt" o:hralign="center" o:hrstd="t" o:hr="t" fillcolor="#a0a0a0" stroked="f"/>
        </w:pic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17"/>
          <w:szCs w:val="17"/>
          <w:lang w:bidi="he-IL"/>
        </w:rPr>
        <w:t>[OC1]</w:t>
      </w: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So here I see several levels- let me know whether this makes sense: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1. Consult the “manual”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2. Since the above may not </w:t>
      </w:r>
      <w:proofErr w:type="gram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address  the</w:t>
      </w:r>
      <w:proofErr w:type="gram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particulars of the specific issue, consult a mentor.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3. In order to truly accept the guidance of the mentor, remember that there is a divine power that we are accountable to.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4. Translate the recognition of the presence of the divine power into actions- recognize our own </w:t>
      </w:r>
      <w:proofErr w:type="gramStart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divine  purpose</w:t>
      </w:r>
      <w:proofErr w:type="gramEnd"/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  and live by it.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>This last point brings me back to point 1- what is the purpose of existence according to the Torah?</w:t>
      </w:r>
    </w:p>
    <w:p w:rsidR="002253B1" w:rsidRPr="002253B1" w:rsidRDefault="002253B1" w:rsidP="0022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2253B1">
        <w:rPr>
          <w:rFonts w:ascii="Cambria" w:eastAsia="Times New Roman" w:hAnsi="Cambria" w:cs="Times New Roman"/>
          <w:color w:val="000000"/>
          <w:sz w:val="17"/>
          <w:szCs w:val="17"/>
          <w:lang w:bidi="he-IL"/>
        </w:rPr>
        <w:t>[OC2]</w:t>
      </w:r>
      <w:r w:rsidRPr="002253B1">
        <w:rPr>
          <w:rFonts w:ascii="Cambria" w:eastAsia="Times New Roman" w:hAnsi="Cambria" w:cs="Times New Roman"/>
          <w:color w:val="000000"/>
          <w:sz w:val="23"/>
          <w:szCs w:val="23"/>
          <w:lang w:bidi="he-IL"/>
        </w:rPr>
        <w:t xml:space="preserve">Hmmm…. This is a bit esoteric for me- l would like to learn more about this. </w:t>
      </w:r>
    </w:p>
    <w:p w:rsidR="008D29C6" w:rsidRPr="002253B1" w:rsidRDefault="008D29C6" w:rsidP="002253B1">
      <w:bookmarkStart w:id="0" w:name="_GoBack"/>
      <w:bookmarkEnd w:id="0"/>
    </w:p>
    <w:sectPr w:rsidR="008D29C6" w:rsidRPr="002253B1" w:rsidSect="00BE51A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B1"/>
    <w:rsid w:val="00047A6E"/>
    <w:rsid w:val="002253B1"/>
    <w:rsid w:val="008969E6"/>
    <w:rsid w:val="008D29C6"/>
    <w:rsid w:val="00BE51A1"/>
    <w:rsid w:val="00C6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B4FD8-B717-4259-8D78-8B54A886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apple-tab-span">
    <w:name w:val="apple-tab-span"/>
    <w:basedOn w:val="DefaultParagraphFont"/>
    <w:rsid w:val="00225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Yisroel Glick</dc:creator>
  <cp:keywords/>
  <dc:description/>
  <cp:lastModifiedBy>Yisroel Glick</cp:lastModifiedBy>
  <cp:revision>1</cp:revision>
  <dcterms:created xsi:type="dcterms:W3CDTF">2014-09-04T16:43:00Z</dcterms:created>
  <dcterms:modified xsi:type="dcterms:W3CDTF">2014-09-04T16:44:00Z</dcterms:modified>
</cp:coreProperties>
</file>