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9F1" w:rsidRDefault="004439F1" w:rsidP="004439F1">
      <w:pPr>
        <w:jc w:val="center"/>
      </w:pPr>
      <w:r>
        <w:t>“The Perils of Indifference”</w:t>
      </w:r>
    </w:p>
    <w:p w:rsidR="004439F1" w:rsidRDefault="004439F1" w:rsidP="004439F1">
      <w:r>
        <w:t xml:space="preserve">    Whether it’s bundling up to face the New York or Chicago winter separated from you only by the front door you’re about to open, or holding a</w:t>
      </w:r>
      <w:r>
        <w:t>n</w:t>
      </w:r>
      <w:r>
        <w:t xml:space="preserve"> ice pack to a newly formed bruise, we are always experiencing the cold. Science however begs to differ, and would tell us that we are indeed experiencing the lack of heat. Temperature, what we use to describe how hot or cold something is, is really the measurement of heat, exclusively. Ice cream on a warm afternoon refreshes because it possesses less heat than the person eating it, not because it possesses more coolness. The scientific symbol for heat, q, represents all possible temperatures from absolute zero to infinitely hotter than the sun, demonstrating that even a temperature that’s too frigid to stand in for just a second is measured in terms of how much heat it contains or is missing. The narrative of thermodynamics therefore tells the story of the transfer of heat alone. </w:t>
      </w:r>
    </w:p>
    <w:p w:rsidR="004439F1" w:rsidRDefault="004439F1" w:rsidP="004439F1"/>
    <w:p w:rsidR="004439F1" w:rsidRDefault="004439F1" w:rsidP="004439F1">
      <w:r>
        <w:t xml:space="preserve">   The energy and ‘heat’ of something is directly connected with motion; intuitively we all know this. A bustling Times Square would be described as ‘</w:t>
      </w:r>
      <w:r>
        <w:t>alive’ and so would a child who</w:t>
      </w:r>
      <w:r>
        <w:t>s</w:t>
      </w:r>
      <w:r>
        <w:t>e</w:t>
      </w:r>
      <w:r>
        <w:t xml:space="preserve"> mind houses a constant stream of ideas. Where there is activity, there is energy. And where there is energy there is heat. On an elemental level, reactions between atoms and the transfer of electrons indicates the presence of heat. At a temperature that science has named absolute zero (-273.15 degrees Celsius), no activity is possible. Matter lays still, unresponsive, and inert. Evidently, the colder something is, the more irresponsive and inactive it becomes.</w:t>
      </w:r>
    </w:p>
    <w:p w:rsidR="004439F1" w:rsidRDefault="004439F1" w:rsidP="004439F1"/>
    <w:p w:rsidR="004439F1" w:rsidRDefault="004439F1" w:rsidP="004439F1">
      <w:r>
        <w:t xml:space="preserve">   On April 12, 1999, </w:t>
      </w:r>
      <w:proofErr w:type="spellStart"/>
      <w:r>
        <w:t>Elie</w:t>
      </w:r>
      <w:proofErr w:type="spellEnd"/>
      <w:r>
        <w:t xml:space="preserve"> Wiesel addressed the White House with a telling talk “The Perils of Indifference.” He described indifference in concentration camps as the gravest state to befall a prisoner. Better to be starving, outraged and pained than to be indifferent. An indifferent person is a still one, someone who isn’t moved by light nor darkness, by hope nor disappointment. Neither evil nor good elicit a response from him. W</w:t>
      </w:r>
      <w:r>
        <w:t>h</w:t>
      </w:r>
      <w:r>
        <w:t xml:space="preserve">ether the situation improves or drastically gets graver, there will be no reaction. Indifference, impassivity and a stone cold heart is a friend of the enemy and completely prevents any response. For this reason, The </w:t>
      </w:r>
      <w:proofErr w:type="spellStart"/>
      <w:r>
        <w:t>Rebbe</w:t>
      </w:r>
      <w:proofErr w:type="spellEnd"/>
      <w:r>
        <w:t xml:space="preserve"> </w:t>
      </w:r>
      <w:proofErr w:type="spellStart"/>
      <w:r>
        <w:t>Rashab</w:t>
      </w:r>
      <w:proofErr w:type="spellEnd"/>
      <w:r>
        <w:t xml:space="preserve"> teaches that there is a “fine line between apathy and heresy” (</w:t>
      </w:r>
      <w:proofErr w:type="spellStart"/>
      <w:r>
        <w:t>Hayom</w:t>
      </w:r>
      <w:proofErr w:type="spellEnd"/>
      <w:r>
        <w:t xml:space="preserve"> Yom 16 </w:t>
      </w:r>
      <w:proofErr w:type="spellStart"/>
      <w:r>
        <w:t>Shvat</w:t>
      </w:r>
      <w:proofErr w:type="spellEnd"/>
      <w:r>
        <w:t>). Creating a vacuum of emotion and energy leaves that much room for disinterest and inactivity to take its place. Lifelessness is the antithesis to a meaningful life, and the adversary to serving Gd.</w:t>
      </w:r>
    </w:p>
    <w:p w:rsidR="004439F1" w:rsidRDefault="004439F1" w:rsidP="004439F1"/>
    <w:p w:rsidR="004439F1" w:rsidRDefault="004439F1" w:rsidP="004439F1">
      <w:r>
        <w:t xml:space="preserve">    In </w:t>
      </w:r>
      <w:proofErr w:type="spellStart"/>
      <w:r>
        <w:t>Devarim</w:t>
      </w:r>
      <w:proofErr w:type="spellEnd"/>
      <w:r>
        <w:t xml:space="preserve"> 25:17, the Torah discusses the mitzvah of remembering Amalek “who chanced upon us during our travels”. Yet remembering an event that our conscious mind didn’t experience seems as impossible as trying to recall a phone number you are yet to receive. However, like in many areas in Torah, understanding the underlying gist of things gives personal relevance to something otherwise remote. The Hebrew word for “chanced upon” is etymologically related to the Hebrew word for cold. Rash explains there (above 25:17) that the nation of Amalek was the first to attack the Jewish people and thus “cooled the waters” for others to attack as well. Amalek, therefore, represents the cooling of enthusiasm and the symbol of apathy. Remembering and understanding the significance of their attack is something our conscious mind can materialize. Warding off apathy and indifference is almost a </w:t>
      </w:r>
      <w:r>
        <w:lastRenderedPageBreak/>
        <w:t xml:space="preserve">constant undertaking, leaving us to wonder whether remembering Amalek in the “Six Remembrances” after morning </w:t>
      </w:r>
      <w:proofErr w:type="spellStart"/>
      <w:r>
        <w:t>Shacharis</w:t>
      </w:r>
      <w:proofErr w:type="spellEnd"/>
      <w:r>
        <w:t xml:space="preserve"> every day is enough. </w:t>
      </w:r>
    </w:p>
    <w:p w:rsidR="004439F1" w:rsidRDefault="004439F1" w:rsidP="004439F1"/>
    <w:p w:rsidR="004439F1" w:rsidRDefault="004439F1" w:rsidP="004439F1">
      <w:r>
        <w:t xml:space="preserve">  A story in Melachim 2, (4:1), understood according to </w:t>
      </w:r>
      <w:proofErr w:type="spellStart"/>
      <w:r>
        <w:t>Chassidus</w:t>
      </w:r>
      <w:proofErr w:type="spellEnd"/>
      <w:r>
        <w:t xml:space="preserve"> seems to illustrate the workings of thermodynamics and the nature of the heat/coldness relationship. “Now one woman, of the wives of the disciples of the prophets, cried out to Elisha (the prophet at the time), saying, "Your servant, my husband, has died, and you know that your servant did fear the Lord; and the creditor has come to take my two children for himself as slaves.” Upon hearing her plight, Elisha responded: "What shall I do for you? Tell me what you have in the house." And she said, "Your maidservant has nothing at all in the house except a jug of oil.” Elisha then instructed her to "borrow vessels for yourself from outside, from all your neighbors; do not be frugal. And you shall come and close the door about yourself and about your sons, and you shall pour upon all these vessels; and the full one you shall carry away.” The woman followed Elisha’s instructions and observed that her original flask with a small amount of oil perpetually refilled itself and was enough to fill all the empty flasks she collected. She then sold the oil, and the profit was enough to relieve her of all debts and all fear of a returning creditor.</w:t>
      </w:r>
    </w:p>
    <w:p w:rsidR="004439F1" w:rsidRDefault="004439F1" w:rsidP="004439F1"/>
    <w:p w:rsidR="004439F1" w:rsidRDefault="004439F1" w:rsidP="004439F1">
      <w:r>
        <w:t xml:space="preserve">   </w:t>
      </w:r>
      <w:r>
        <w:t xml:space="preserve">The teachings of </w:t>
      </w:r>
      <w:proofErr w:type="spellStart"/>
      <w:r>
        <w:t>Chassidus</w:t>
      </w:r>
      <w:proofErr w:type="spellEnd"/>
      <w:r>
        <w:t xml:space="preserve"> show us a deeper way to view this story’s</w:t>
      </w:r>
      <w:r>
        <w:t xml:space="preserve"> events, a way in which the significance becomes universal (</w:t>
      </w:r>
      <w:proofErr w:type="spellStart"/>
      <w:r>
        <w:t>Maamarei</w:t>
      </w:r>
      <w:proofErr w:type="spellEnd"/>
      <w:r>
        <w:t xml:space="preserve"> </w:t>
      </w:r>
      <w:proofErr w:type="spellStart"/>
      <w:r>
        <w:t>Admur</w:t>
      </w:r>
      <w:proofErr w:type="spellEnd"/>
      <w:r>
        <w:t xml:space="preserve"> </w:t>
      </w:r>
      <w:proofErr w:type="spellStart"/>
      <w:r>
        <w:t>Hazaken</w:t>
      </w:r>
      <w:proofErr w:type="spellEnd"/>
      <w:r>
        <w:t xml:space="preserve"> </w:t>
      </w:r>
      <w:proofErr w:type="spellStart"/>
      <w:r>
        <w:t>Ketzarim</w:t>
      </w:r>
      <w:proofErr w:type="spellEnd"/>
      <w:r>
        <w:t xml:space="preserve"> 136). The Jewish people are often referred to as </w:t>
      </w:r>
      <w:proofErr w:type="spellStart"/>
      <w:r>
        <w:t>Gd’s</w:t>
      </w:r>
      <w:proofErr w:type="spellEnd"/>
      <w:r>
        <w:t xml:space="preserve"> wife, because just as a woman complements her husband, the collective soul of man complements its maker. Therefore, this narrative of the widowed woman is, on a more sublime level, the narrative of the cry of the soul. The soul cries out “My husband is no longer alive”. The Hebrew word for husband shares the same root as ‘fire,’ and therefore her wail can be understood as “My fire and enthusiasm has died.” The emotional emptiness that comes from lack of purpose and fulfillment is familiar to most of us. And in this narration, the soul is frightened by her void of passion and fears that “the creditor” will take her children captive, children in this case are the emotions which are born from intellect (Tanya, 3). On turning inward and realizing that enthusiasm for Godliness and purpose is dwindling, the Jewish soul seeks advice and a catalyst for renewed energy. Elisha the Prophet, who represents our G-</w:t>
      </w:r>
      <w:proofErr w:type="spellStart"/>
      <w:r>
        <w:t>dly</w:t>
      </w:r>
      <w:proofErr w:type="spellEnd"/>
      <w:r>
        <w:t xml:space="preserve"> conscience, responds to take the one flask of oil that remains and use it to fill collected empty flasks. Even though her wealth was down to nearly nil, she was able scrounge together a remaining bit of oil. While spiritual inspiration may be threatening low, in spiritual thermodynamic there is no absolute zero. Man never reaches a point where there is zero fire to reignite. There always remains, although mostly latent, an untainted indestructible and unshakeable will to do</w:t>
      </w:r>
      <w:r>
        <w:t xml:space="preserve"> the right thing</w:t>
      </w:r>
      <w:bookmarkStart w:id="0" w:name="_GoBack"/>
      <w:bookmarkEnd w:id="0"/>
      <w:r>
        <w:t xml:space="preserve">. Collecting empty vessels symbolizes performing even though it may feel hollow and scripted. The remedy for spiritual vacuity is therefore activity. Whether the actions are sincere and prompted by inspiration is of no concern because eventually they’ll refuel her excitement for pursuing purpose. </w:t>
      </w:r>
    </w:p>
    <w:p w:rsidR="004439F1" w:rsidRDefault="004439F1" w:rsidP="004439F1"/>
    <w:p w:rsidR="00740E35" w:rsidRDefault="004439F1" w:rsidP="004439F1">
      <w:r>
        <w:t xml:space="preserve">  Cold, indifferent, and unenthusiastic all describe a feeling or energy level that is consequence of a void. If there is a void of warmth, then merely refilling is the automatic remedy. The equation is thus: if indifference is attributed to the lack of energy and activity, then filling the void by means of action will counteract the indifference and yield liveliness. Where there is activity there is energy. And where there is energy there is heat.</w:t>
      </w:r>
    </w:p>
    <w:sectPr w:rsidR="00740E3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9D1" w:rsidRDefault="008039D1" w:rsidP="004439F1">
      <w:pPr>
        <w:spacing w:after="0" w:line="240" w:lineRule="auto"/>
      </w:pPr>
      <w:r>
        <w:separator/>
      </w:r>
    </w:p>
  </w:endnote>
  <w:endnote w:type="continuationSeparator" w:id="0">
    <w:p w:rsidR="008039D1" w:rsidRDefault="008039D1" w:rsidP="0044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A87" w:usb1="00000000"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9D1" w:rsidRDefault="008039D1" w:rsidP="004439F1">
      <w:pPr>
        <w:spacing w:after="0" w:line="240" w:lineRule="auto"/>
      </w:pPr>
      <w:r>
        <w:separator/>
      </w:r>
    </w:p>
  </w:footnote>
  <w:footnote w:type="continuationSeparator" w:id="0">
    <w:p w:rsidR="008039D1" w:rsidRDefault="008039D1" w:rsidP="00443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9F1" w:rsidRDefault="004439F1">
    <w:pPr>
      <w:pStyle w:val="Header"/>
    </w:pPr>
    <w:r>
      <w:t>BSD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F1"/>
    <w:rsid w:val="0009572F"/>
    <w:rsid w:val="004439F1"/>
    <w:rsid w:val="008039D1"/>
    <w:rsid w:val="00E6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BEB1C-EB55-454E-B0C7-F248C7B4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9F1"/>
  </w:style>
  <w:style w:type="paragraph" w:styleId="Footer">
    <w:name w:val="footer"/>
    <w:basedOn w:val="Normal"/>
    <w:link w:val="FooterChar"/>
    <w:uiPriority w:val="99"/>
    <w:unhideWhenUsed/>
    <w:rsid w:val="0044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Chana</dc:creator>
  <cp:keywords/>
  <dc:description/>
  <cp:lastModifiedBy>Chana</cp:lastModifiedBy>
  <cp:revision>1</cp:revision>
  <dcterms:created xsi:type="dcterms:W3CDTF">2015-11-30T18:03:00Z</dcterms:created>
  <dcterms:modified xsi:type="dcterms:W3CDTF">2015-11-30T18:06:00Z</dcterms:modified>
</cp:coreProperties>
</file>