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1C4D0CBE" w14:paraId="4958193B" wp14:textId="75EF4657">
      <w:pPr>
        <w:pStyle w:val="Normal"/>
        <w:spacing w:after="160" w:line="259" w:lineRule="auto"/>
      </w:pPr>
      <w:r w:rsidR="71561A5D">
        <w:drawing>
          <wp:inline xmlns:wp14="http://schemas.microsoft.com/office/word/2010/wordprocessingDrawing" wp14:editId="2EC5EF14" wp14:anchorId="76954EA2">
            <wp:extent cx="2143125" cy="723900"/>
            <wp:effectExtent l="0" t="0" r="0" b="0"/>
            <wp:docPr id="479393456" name="" title=""/>
            <wp:cNvGraphicFramePr>
              <a:graphicFrameLocks noChangeAspect="1"/>
            </wp:cNvGraphicFramePr>
            <a:graphic>
              <a:graphicData uri="http://schemas.openxmlformats.org/drawingml/2006/picture">
                <pic:pic>
                  <pic:nvPicPr>
                    <pic:cNvPr id="0" name=""/>
                    <pic:cNvPicPr/>
                  </pic:nvPicPr>
                  <pic:blipFill>
                    <a:blip r:embed="R0e466ab9f5e54e75">
                      <a:extLst>
                        <a:ext xmlns:a="http://schemas.openxmlformats.org/drawingml/2006/main" uri="{28A0092B-C50C-407E-A947-70E740481C1C}">
                          <a14:useLocalDpi val="0"/>
                        </a:ext>
                      </a:extLst>
                    </a:blip>
                    <a:stretch>
                      <a:fillRect/>
                    </a:stretch>
                  </pic:blipFill>
                  <pic:spPr>
                    <a:xfrm>
                      <a:off x="0" y="0"/>
                      <a:ext cx="2143125" cy="723900"/>
                    </a:xfrm>
                    <a:prstGeom prst="rect">
                      <a:avLst/>
                    </a:prstGeom>
                  </pic:spPr>
                </pic:pic>
              </a:graphicData>
            </a:graphic>
          </wp:inline>
        </w:drawing>
      </w:r>
    </w:p>
    <w:p xmlns:wp14="http://schemas.microsoft.com/office/word/2010/wordml" w:rsidP="5CB341CC" w14:paraId="27827337" wp14:textId="4A0C702D">
      <w:pPr>
        <w:pStyle w:val="Normal"/>
        <w:spacing w:after="160" w:line="259" w:lineRule="auto"/>
        <w:rPr>
          <w:rFonts w:ascii="Calibri" w:hAnsi="Calibri" w:eastAsia="Calibri" w:cs="Calibri"/>
          <w:b w:val="1"/>
          <w:bCs w:val="1"/>
          <w:noProof w:val="0"/>
          <w:sz w:val="22"/>
          <w:szCs w:val="22"/>
          <w:lang w:val="en-US"/>
        </w:rPr>
      </w:pPr>
    </w:p>
    <w:p xmlns:wp14="http://schemas.microsoft.com/office/word/2010/wordml" w:rsidP="1C4D0CBE" w14:paraId="6BA72812" wp14:textId="0F87DD09">
      <w:pPr>
        <w:pStyle w:val="Normal"/>
        <w:spacing w:after="160" w:line="259" w:lineRule="auto"/>
        <w:rPr>
          <w:rFonts w:ascii="Calibri" w:hAnsi="Calibri" w:eastAsia="Calibri" w:cs="Calibri"/>
          <w:b w:val="1"/>
          <w:bCs w:val="1"/>
          <w:noProof w:val="0"/>
          <w:sz w:val="30"/>
          <w:szCs w:val="30"/>
          <w:lang w:val="en-US"/>
        </w:rPr>
      </w:pPr>
      <w:r w:rsidRPr="5CB341CC" w:rsidR="438C12D3">
        <w:rPr>
          <w:rFonts w:ascii="Calibri" w:hAnsi="Calibri" w:eastAsia="Calibri" w:cs="Calibri"/>
          <w:b w:val="1"/>
          <w:bCs w:val="1"/>
          <w:noProof w:val="0"/>
          <w:sz w:val="30"/>
          <w:szCs w:val="30"/>
          <w:lang w:val="en-US"/>
        </w:rPr>
        <w:t xml:space="preserve">Rabbi Simon Jacobson </w:t>
      </w:r>
    </w:p>
    <w:p xmlns:wp14="http://schemas.microsoft.com/office/word/2010/wordml" w:rsidP="5CB341CC" w14:paraId="303ECE17" wp14:textId="3F96F310">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en-US"/>
        </w:rPr>
      </w:pPr>
      <w:r>
        <w:br/>
      </w:r>
      <w:r w:rsidRPr="5CB341CC" w:rsidR="5D576642">
        <w:rPr>
          <w:rStyle w:val="Heading3Cha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30"/>
          <w:szCs w:val="30"/>
          <w:lang w:val="en-US"/>
        </w:rPr>
        <w:t>Byline BIO:</w:t>
      </w:r>
    </w:p>
    <w:p xmlns:wp14="http://schemas.microsoft.com/office/word/2010/wordml" w:rsidP="1C4D0CBE" w14:paraId="22A04246" wp14:textId="7672DBB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C4D0CBE" w:rsidR="5D576642">
        <w:rPr>
          <w:rFonts w:ascii="Calibri" w:hAnsi="Calibri" w:eastAsia="Calibri" w:cs="Calibri"/>
          <w:b w:val="0"/>
          <w:bCs w:val="0"/>
          <w:i w:val="0"/>
          <w:iCs w:val="0"/>
          <w:caps w:val="0"/>
          <w:smallCaps w:val="0"/>
          <w:noProof w:val="0"/>
          <w:color w:val="000000" w:themeColor="text1" w:themeTint="FF" w:themeShade="FF"/>
          <w:sz w:val="22"/>
          <w:szCs w:val="22"/>
          <w:lang w:val="en-US"/>
        </w:rPr>
        <w:t>Rabbi Simon Jacobson shares emotional, psychological, and spiritual skills to help people live their most meaningful lives. An “engaged sage” with an open, empathetic, and non-judgmental approach, he provides clarity, solutions, and new perspectives based on timeless teachings. He is the author of the best-selling book “Toward a Meaningful Life” and Founding Dean of The Meaningful Life Center.</w:t>
      </w:r>
    </w:p>
    <w:p xmlns:wp14="http://schemas.microsoft.com/office/word/2010/wordml" w:rsidP="1C4D0CBE" w14:paraId="75F3E93B" wp14:textId="228E267F">
      <w:pPr>
        <w:pStyle w:val="Normal"/>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1C4D0CBE" w:rsidR="5D57664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Learn more at </w:t>
      </w:r>
      <w:hyperlink r:id="Rcaf464b2477246ac">
        <w:r w:rsidRPr="1C4D0CBE" w:rsidR="5D576642">
          <w:rPr>
            <w:rStyle w:val="Hyperlink"/>
            <w:rFonts w:ascii="Calibri" w:hAnsi="Calibri" w:eastAsia="Calibri" w:cs="Calibri"/>
            <w:b w:val="0"/>
            <w:bCs w:val="0"/>
            <w:i w:val="0"/>
            <w:iCs w:val="0"/>
            <w:caps w:val="0"/>
            <w:smallCaps w:val="0"/>
            <w:strike w:val="0"/>
            <w:dstrike w:val="0"/>
            <w:noProof w:val="0"/>
            <w:sz w:val="22"/>
            <w:szCs w:val="22"/>
            <w:lang w:val="en-US"/>
          </w:rPr>
          <w:t>www.meaningfullife.com</w:t>
        </w:r>
      </w:hyperlink>
      <w:r w:rsidRPr="1C4D0CBE" w:rsidR="5D576642">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5CB341CC" w14:paraId="770256CA" wp14:textId="0DD579F3">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0"/>
          <w:szCs w:val="30"/>
          <w:lang w:val="en-US"/>
        </w:rPr>
      </w:pPr>
      <w:r>
        <w:br/>
      </w:r>
      <w:r w:rsidRPr="5CB341CC" w:rsidR="5D576642">
        <w:rPr>
          <w:rStyle w:val="Heading3Cha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30"/>
          <w:szCs w:val="30"/>
          <w:lang w:val="en-US"/>
        </w:rPr>
        <w:t xml:space="preserve">Broadcast BIO: </w:t>
      </w:r>
    </w:p>
    <w:p xmlns:wp14="http://schemas.microsoft.com/office/word/2010/wordml" w:rsidP="1C4D0CBE" w14:paraId="062BA1F0" wp14:textId="6A3214F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C4D0CBE" w:rsidR="5D57664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Our guest today is considered one of the greatest scholars and most sought-after speakers in the Jewish world, yet his message is for all people. Rabbi Simon Jacobson is the author of the best-selling book “Toward a Meaningful Life” and Founding Dean of The Meaningful Life Center. </w:t>
      </w:r>
    </w:p>
    <w:p xmlns:wp14="http://schemas.microsoft.com/office/word/2010/wordml" w:rsidP="1C4D0CBE" w14:paraId="1E8163B2" wp14:textId="07095EC2">
      <w:pPr>
        <w:pStyle w:val="Normal"/>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1C4D0CBE" w:rsidR="5D57664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Learn more at </w:t>
      </w:r>
      <w:hyperlink>
        <w:r w:rsidRPr="1C4D0CBE" w:rsidR="5D576642">
          <w:rPr>
            <w:rStyle w:val="Hyperlink"/>
            <w:rFonts w:ascii="Calibri" w:hAnsi="Calibri" w:eastAsia="Calibri" w:cs="Calibri"/>
            <w:b w:val="0"/>
            <w:bCs w:val="0"/>
            <w:i w:val="0"/>
            <w:iCs w:val="0"/>
            <w:caps w:val="0"/>
            <w:smallCaps w:val="0"/>
            <w:strike w:val="0"/>
            <w:dstrike w:val="0"/>
            <w:noProof w:val="0"/>
            <w:sz w:val="22"/>
            <w:szCs w:val="22"/>
            <w:lang w:val="en-US"/>
          </w:rPr>
          <w:t>www.meaningfullife.com</w:t>
        </w:r>
      </w:hyperlink>
      <w:r w:rsidRPr="1C4D0CBE" w:rsidR="5D57664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5CB341CC" w14:paraId="42C0531E" wp14:textId="166CC11C">
      <w:pPr>
        <w:pStyle w:val="Normal"/>
        <w:spacing w:after="160" w:line="259" w:lineRule="auto"/>
        <w:rPr>
          <w:rFonts w:ascii="Calibri" w:hAnsi="Calibri" w:eastAsia="Calibri" w:cs="Calibri"/>
          <w:b w:val="1"/>
          <w:bCs w:val="1"/>
          <w:noProof w:val="0"/>
          <w:sz w:val="30"/>
          <w:szCs w:val="30"/>
          <w:lang w:val="en-US"/>
        </w:rPr>
      </w:pPr>
      <w:r>
        <w:br/>
      </w:r>
      <w:r w:rsidRPr="5CB341CC" w:rsidR="438C12D3">
        <w:rPr>
          <w:rFonts w:ascii="Calibri" w:hAnsi="Calibri" w:eastAsia="Calibri" w:cs="Calibri"/>
          <w:b w:val="1"/>
          <w:bCs w:val="1"/>
          <w:noProof w:val="0"/>
          <w:sz w:val="30"/>
          <w:szCs w:val="30"/>
          <w:lang w:val="en-US"/>
        </w:rPr>
        <w:t>Full B</w:t>
      </w:r>
      <w:r w:rsidRPr="5CB341CC" w:rsidR="67FDC20D">
        <w:rPr>
          <w:rFonts w:ascii="Calibri" w:hAnsi="Calibri" w:eastAsia="Calibri" w:cs="Calibri"/>
          <w:b w:val="1"/>
          <w:bCs w:val="1"/>
          <w:noProof w:val="0"/>
          <w:sz w:val="30"/>
          <w:szCs w:val="30"/>
          <w:lang w:val="en-US"/>
        </w:rPr>
        <w:t>IO:</w:t>
      </w:r>
    </w:p>
    <w:p xmlns:wp14="http://schemas.microsoft.com/office/word/2010/wordml" w:rsidP="35571B00" w14:paraId="4F31D538" wp14:textId="27418271">
      <w:pPr>
        <w:spacing w:after="160" w:line="259" w:lineRule="auto"/>
        <w:rPr>
          <w:rFonts w:ascii="Calibri" w:hAnsi="Calibri" w:eastAsia="Calibri" w:cs="Calibri"/>
          <w:noProof w:val="0"/>
          <w:sz w:val="22"/>
          <w:szCs w:val="22"/>
          <w:lang w:val="en-US"/>
        </w:rPr>
      </w:pPr>
      <w:r w:rsidRPr="5CB341CC" w:rsidR="438C12D3">
        <w:rPr>
          <w:rFonts w:ascii="Calibri" w:hAnsi="Calibri" w:eastAsia="Calibri" w:cs="Calibri"/>
          <w:noProof w:val="0"/>
          <w:sz w:val="22"/>
          <w:szCs w:val="22"/>
          <w:lang w:val="en-US"/>
        </w:rPr>
        <w:t xml:space="preserve">Rabbi Simon Jacobson is author of the best-selling book “Toward a Meaningful Life,” a William Morrow publication that has sold over 400,000 copies to date and has been translated into Hebrew, French, Spanish, Dutch, Portuguese, Italian, Russian, German, Hungarian, Czech, and Georgian. </w:t>
      </w:r>
      <w:r>
        <w:br/>
      </w:r>
      <w:r w:rsidRPr="5CB341CC" w:rsidR="438C12D3">
        <w:rPr>
          <w:rFonts w:ascii="Calibri" w:hAnsi="Calibri" w:eastAsia="Calibri" w:cs="Calibri"/>
          <w:noProof w:val="0"/>
          <w:sz w:val="22"/>
          <w:szCs w:val="22"/>
          <w:lang w:val="en-US"/>
        </w:rPr>
        <w:t xml:space="preserve"> </w:t>
      </w:r>
      <w:r>
        <w:br/>
      </w:r>
      <w:r w:rsidRPr="5CB341CC" w:rsidR="438C12D3">
        <w:rPr>
          <w:rFonts w:ascii="Calibri" w:hAnsi="Calibri" w:eastAsia="Calibri" w:cs="Calibri"/>
          <w:noProof w:val="0"/>
          <w:sz w:val="22"/>
          <w:szCs w:val="22"/>
          <w:lang w:val="en-US"/>
        </w:rPr>
        <w:t xml:space="preserve">Rabbi Jacobson heads The Meaningful Life Center, which bridges the secular and the spiritual through a wide variety of live and online programming. The Meaningful Life Center presents to people of all backgrounds the universal teachings of Torah as a blueprint for life. </w:t>
      </w:r>
      <w:r>
        <w:br/>
      </w:r>
      <w:r w:rsidRPr="5CB341CC" w:rsidR="438C12D3">
        <w:rPr>
          <w:rFonts w:ascii="Calibri" w:hAnsi="Calibri" w:eastAsia="Calibri" w:cs="Calibri"/>
          <w:noProof w:val="0"/>
          <w:sz w:val="22"/>
          <w:szCs w:val="22"/>
          <w:lang w:val="en-US"/>
        </w:rPr>
        <w:t xml:space="preserve"> </w:t>
      </w:r>
      <w:r>
        <w:br/>
      </w:r>
      <w:r w:rsidRPr="5CB341CC" w:rsidR="438C12D3">
        <w:rPr>
          <w:rFonts w:ascii="Calibri" w:hAnsi="Calibri" w:eastAsia="Calibri" w:cs="Calibri"/>
          <w:noProof w:val="0"/>
          <w:sz w:val="22"/>
          <w:szCs w:val="22"/>
          <w:lang w:val="en-US"/>
        </w:rPr>
        <w:t xml:space="preserve">MLC, called a “Spiritual Starbucks” by the New York Times, is an outgrowth of Rabbi Jacobson’s teachings, which have captured the hearts of thousands of participants over the last 40 years with their spiritual message and profound insights into the human condition. </w:t>
      </w:r>
      <w:r>
        <w:br/>
      </w:r>
      <w:r w:rsidRPr="5CB341CC" w:rsidR="438C12D3">
        <w:rPr>
          <w:rFonts w:ascii="Calibri" w:hAnsi="Calibri" w:eastAsia="Calibri" w:cs="Calibri"/>
          <w:noProof w:val="0"/>
          <w:sz w:val="22"/>
          <w:szCs w:val="22"/>
          <w:lang w:val="en-US"/>
        </w:rPr>
        <w:t xml:space="preserve"> </w:t>
      </w:r>
      <w:r>
        <w:br/>
      </w:r>
      <w:r w:rsidRPr="5CB341CC" w:rsidR="438C12D3">
        <w:rPr>
          <w:rFonts w:ascii="Calibri" w:hAnsi="Calibri" w:eastAsia="Calibri" w:cs="Calibri"/>
          <w:noProof w:val="0"/>
          <w:sz w:val="22"/>
          <w:szCs w:val="22"/>
          <w:lang w:val="en-US"/>
        </w:rPr>
        <w:t xml:space="preserve">For over 14 years Rabbi Jacobson, as Editor-in-Chief of Vaad </w:t>
      </w:r>
      <w:proofErr w:type="spellStart"/>
      <w:r w:rsidRPr="5CB341CC" w:rsidR="438C12D3">
        <w:rPr>
          <w:rFonts w:ascii="Calibri" w:hAnsi="Calibri" w:eastAsia="Calibri" w:cs="Calibri"/>
          <w:noProof w:val="0"/>
          <w:sz w:val="22"/>
          <w:szCs w:val="22"/>
          <w:lang w:val="en-US"/>
        </w:rPr>
        <w:t>Hanochos</w:t>
      </w:r>
      <w:proofErr w:type="spellEnd"/>
      <w:r w:rsidRPr="5CB341CC" w:rsidR="438C12D3">
        <w:rPr>
          <w:rFonts w:ascii="Calibri" w:hAnsi="Calibri" w:eastAsia="Calibri" w:cs="Calibri"/>
          <w:noProof w:val="0"/>
          <w:sz w:val="22"/>
          <w:szCs w:val="22"/>
          <w:lang w:val="en-US"/>
        </w:rPr>
        <w:t xml:space="preserve"> </w:t>
      </w:r>
      <w:proofErr w:type="spellStart"/>
      <w:r w:rsidRPr="5CB341CC" w:rsidR="438C12D3">
        <w:rPr>
          <w:rFonts w:ascii="Calibri" w:hAnsi="Calibri" w:eastAsia="Calibri" w:cs="Calibri"/>
          <w:noProof w:val="0"/>
          <w:sz w:val="22"/>
          <w:szCs w:val="22"/>
          <w:lang w:val="en-US"/>
        </w:rPr>
        <w:t>Hatmimim</w:t>
      </w:r>
      <w:proofErr w:type="spellEnd"/>
      <w:r w:rsidRPr="5CB341CC" w:rsidR="438C12D3">
        <w:rPr>
          <w:rFonts w:ascii="Calibri" w:hAnsi="Calibri" w:eastAsia="Calibri" w:cs="Calibri"/>
          <w:noProof w:val="0"/>
          <w:sz w:val="22"/>
          <w:szCs w:val="22"/>
          <w:lang w:val="en-US"/>
        </w:rPr>
        <w:t xml:space="preserve">, was responsible for publishing the talks of the late Rabbi Menachem M. </w:t>
      </w:r>
      <w:proofErr w:type="spellStart"/>
      <w:r w:rsidRPr="5CB341CC" w:rsidR="438C12D3">
        <w:rPr>
          <w:rFonts w:ascii="Calibri" w:hAnsi="Calibri" w:eastAsia="Calibri" w:cs="Calibri"/>
          <w:noProof w:val="0"/>
          <w:sz w:val="22"/>
          <w:szCs w:val="22"/>
          <w:lang w:val="en-US"/>
        </w:rPr>
        <w:t>Schneerson</w:t>
      </w:r>
      <w:proofErr w:type="spellEnd"/>
      <w:r w:rsidRPr="5CB341CC" w:rsidR="438C12D3">
        <w:rPr>
          <w:rFonts w:ascii="Calibri" w:hAnsi="Calibri" w:eastAsia="Calibri" w:cs="Calibri"/>
          <w:noProof w:val="0"/>
          <w:sz w:val="22"/>
          <w:szCs w:val="22"/>
          <w:lang w:val="en-US"/>
        </w:rPr>
        <w:t xml:space="preserve">, the Lubavitcher Rebbe, one of the most influential Jewish leaders of the 20th century. Beginning in 1979, Rabbi Jacobson headed a team of scholars that memorized and transcribed entire talks that the Rebbe gave during the Sabbath and holidays, as writing and tape recording are not permitted on holy days. In this position, he was privileged to work in close association with the Rebbe and published more than 1000 of the Rebbe’s talks. He also headed the research team for Sefer </w:t>
      </w:r>
      <w:proofErr w:type="spellStart"/>
      <w:r w:rsidRPr="5CB341CC" w:rsidR="438C12D3">
        <w:rPr>
          <w:rFonts w:ascii="Calibri" w:hAnsi="Calibri" w:eastAsia="Calibri" w:cs="Calibri"/>
          <w:noProof w:val="0"/>
          <w:sz w:val="22"/>
          <w:szCs w:val="22"/>
          <w:lang w:val="en-US"/>
        </w:rPr>
        <w:t>Halikutim</w:t>
      </w:r>
      <w:proofErr w:type="spellEnd"/>
      <w:r w:rsidRPr="5CB341CC" w:rsidR="438C12D3">
        <w:rPr>
          <w:rFonts w:ascii="Calibri" w:hAnsi="Calibri" w:eastAsia="Calibri" w:cs="Calibri"/>
          <w:noProof w:val="0"/>
          <w:sz w:val="22"/>
          <w:szCs w:val="22"/>
          <w:lang w:val="en-US"/>
        </w:rPr>
        <w:t xml:space="preserve"> — an encyclopedic collection of Chassidic thought (26 volumes, published 1977-1982). </w:t>
      </w:r>
      <w:r>
        <w:br/>
      </w:r>
      <w:r w:rsidRPr="5CB341CC" w:rsidR="438C12D3">
        <w:rPr>
          <w:rFonts w:ascii="Calibri" w:hAnsi="Calibri" w:eastAsia="Calibri" w:cs="Calibri"/>
          <w:noProof w:val="0"/>
          <w:sz w:val="22"/>
          <w:szCs w:val="22"/>
          <w:lang w:val="en-US"/>
        </w:rPr>
        <w:t xml:space="preserve"> </w:t>
      </w:r>
      <w:r>
        <w:br/>
      </w:r>
      <w:r w:rsidRPr="5CB341CC" w:rsidR="438C12D3">
        <w:rPr>
          <w:rFonts w:ascii="Calibri" w:hAnsi="Calibri" w:eastAsia="Calibri" w:cs="Calibri"/>
          <w:noProof w:val="0"/>
          <w:sz w:val="22"/>
          <w:szCs w:val="22"/>
          <w:lang w:val="en-US"/>
        </w:rPr>
        <w:t xml:space="preserve">Rabbi Jacobson is one of the greatest scholars and most sought-after speakers in the Jewish world today. He has lectured to diverse audiences on six continents and in forty states on psycho-spiritual issues and applying Jewish thought to contemporary life. His voice is rooted in the timeless teachings of Torah, yet at the same time is profoundly timely, relevant, unique, and cutting edge. He has been interviewed on over 300 radio and TV shows, including CBS, CNN, </w:t>
      </w:r>
      <w:r w:rsidRPr="5CB341CC" w:rsidR="4646DCA2">
        <w:rPr>
          <w:rFonts w:ascii="Calibri" w:hAnsi="Calibri" w:eastAsia="Calibri" w:cs="Calibri"/>
          <w:noProof w:val="0"/>
          <w:sz w:val="22"/>
          <w:szCs w:val="22"/>
          <w:lang w:val="en-US"/>
        </w:rPr>
        <w:t>Newsmax</w:t>
      </w:r>
      <w:r w:rsidRPr="5CB341CC" w:rsidR="4646DCA2">
        <w:rPr>
          <w:rFonts w:ascii="Calibri" w:hAnsi="Calibri" w:eastAsia="Calibri" w:cs="Calibri"/>
          <w:noProof w:val="0"/>
          <w:sz w:val="22"/>
          <w:szCs w:val="22"/>
          <w:lang w:val="en-US"/>
        </w:rPr>
        <w:t xml:space="preserve">, </w:t>
      </w:r>
      <w:proofErr w:type="spellStart"/>
      <w:r w:rsidRPr="5CB341CC" w:rsidR="4646DCA2">
        <w:rPr>
          <w:rFonts w:ascii="Calibri" w:hAnsi="Calibri" w:eastAsia="Calibri" w:cs="Calibri"/>
          <w:noProof w:val="0"/>
          <w:sz w:val="22"/>
          <w:szCs w:val="22"/>
          <w:lang w:val="en-US"/>
        </w:rPr>
        <w:t>PragerU</w:t>
      </w:r>
      <w:proofErr w:type="spellEnd"/>
      <w:r w:rsidRPr="5CB341CC" w:rsidR="4646DCA2">
        <w:rPr>
          <w:rFonts w:ascii="Calibri" w:hAnsi="Calibri" w:eastAsia="Calibri" w:cs="Calibri"/>
          <w:noProof w:val="0"/>
          <w:sz w:val="22"/>
          <w:szCs w:val="22"/>
          <w:lang w:val="en-US"/>
        </w:rPr>
        <w:t xml:space="preserve">, </w:t>
      </w:r>
      <w:r w:rsidRPr="5CB341CC" w:rsidR="438C12D3">
        <w:rPr>
          <w:rFonts w:ascii="Calibri" w:hAnsi="Calibri" w:eastAsia="Calibri" w:cs="Calibri"/>
          <w:noProof w:val="0"/>
          <w:sz w:val="22"/>
          <w:szCs w:val="22"/>
          <w:lang w:val="en-US"/>
        </w:rPr>
        <w:t xml:space="preserve">PBS, MSNBC, FOX, and NPR. He is also the chairman and publisher of The </w:t>
      </w:r>
      <w:r w:rsidRPr="5CB341CC" w:rsidR="438C12D3">
        <w:rPr>
          <w:rFonts w:ascii="Calibri" w:hAnsi="Calibri" w:eastAsia="Calibri" w:cs="Calibri"/>
          <w:noProof w:val="0"/>
          <w:sz w:val="22"/>
          <w:szCs w:val="22"/>
          <w:lang w:val="en-US"/>
        </w:rPr>
        <w:t>Algemeiner</w:t>
      </w:r>
      <w:r w:rsidRPr="5CB341CC" w:rsidR="438C12D3">
        <w:rPr>
          <w:rFonts w:ascii="Calibri" w:hAnsi="Calibri" w:eastAsia="Calibri" w:cs="Calibri"/>
          <w:noProof w:val="0"/>
          <w:sz w:val="22"/>
          <w:szCs w:val="22"/>
          <w:lang w:val="en-US"/>
        </w:rPr>
        <w:t xml:space="preserve"> Journal, the “fastest growing Jewish newspaper in America” according to CNBC, filling the position of his illustrious father, esteemed journalist Gershon Jacobson. </w:t>
      </w:r>
    </w:p>
    <w:p xmlns:wp14="http://schemas.microsoft.com/office/word/2010/wordml" w:rsidP="35571B00" w14:paraId="6F61ECE1" wp14:textId="5CE78357">
      <w:pPr>
        <w:spacing w:after="160" w:line="259" w:lineRule="auto"/>
        <w:rPr>
          <w:rFonts w:ascii="Calibri" w:hAnsi="Calibri" w:eastAsia="Calibri" w:cs="Calibri"/>
          <w:noProof w:val="0"/>
          <w:sz w:val="22"/>
          <w:szCs w:val="22"/>
          <w:lang w:val="en-US"/>
        </w:rPr>
      </w:pPr>
      <w:r w:rsidRPr="35571B00" w:rsidR="438C12D3">
        <w:rPr>
          <w:rFonts w:ascii="Calibri" w:hAnsi="Calibri" w:eastAsia="Calibri" w:cs="Calibri"/>
          <w:noProof w:val="0"/>
          <w:sz w:val="22"/>
          <w:szCs w:val="22"/>
          <w:lang w:val="en-US"/>
        </w:rPr>
        <w:t xml:space="preserve">Learn more at </w:t>
      </w:r>
      <w:hyperlink r:id="R152df86899444f41">
        <w:r w:rsidRPr="35571B00" w:rsidR="438C12D3">
          <w:rPr>
            <w:rStyle w:val="Hyperlink"/>
            <w:rFonts w:ascii="Calibri" w:hAnsi="Calibri" w:eastAsia="Calibri" w:cs="Calibri"/>
            <w:noProof w:val="0"/>
            <w:sz w:val="22"/>
            <w:szCs w:val="22"/>
            <w:lang w:val="en-US"/>
          </w:rPr>
          <w:t>www.meaningfullife.com</w:t>
        </w:r>
      </w:hyperlink>
    </w:p>
    <w:p xmlns:wp14="http://schemas.microsoft.com/office/word/2010/wordml" w:rsidP="35571B00" w14:paraId="2C078E63" wp14:textId="65D13DA4">
      <w:pPr>
        <w:pStyle w:val="Normal"/>
      </w:pPr>
    </w:p>
    <w:p w:rsidR="5CB341CC" w:rsidP="5CB341CC" w:rsidRDefault="5CB341CC" w14:paraId="7E074822" w14:textId="251416F6">
      <w:pPr>
        <w:pStyle w:val="Normal"/>
      </w:pPr>
    </w:p>
    <w:p w:rsidR="5CB341CC" w:rsidP="5CB341CC" w:rsidRDefault="5CB341CC" w14:paraId="02E925E8" w14:textId="07484AA5">
      <w:pPr>
        <w:pStyle w:val="Normal"/>
      </w:pPr>
    </w:p>
    <w:p w:rsidR="5CB341CC" w:rsidP="5CB341CC" w:rsidRDefault="5CB341CC" w14:paraId="74DFA491" w14:textId="067B1864">
      <w:pPr>
        <w:pStyle w:val="Normal"/>
      </w:pPr>
    </w:p>
    <w:p w:rsidR="5CB341CC" w:rsidP="5CB341CC" w:rsidRDefault="5CB341CC" w14:paraId="01F22ABD" w14:textId="48BFCCD4">
      <w:pPr>
        <w:pStyle w:val="Normal"/>
      </w:pPr>
    </w:p>
    <w:p w:rsidR="5CB341CC" w:rsidP="5CB341CC" w:rsidRDefault="5CB341CC" w14:paraId="0105A0ED" w14:textId="6571AAE5">
      <w:pPr>
        <w:pStyle w:val="Normal"/>
      </w:pPr>
    </w:p>
    <w:p w:rsidR="5CB341CC" w:rsidP="5CB341CC" w:rsidRDefault="5CB341CC" w14:paraId="56336A1B" w14:textId="17DE5B5D">
      <w:pPr>
        <w:pStyle w:val="Normal"/>
      </w:pPr>
    </w:p>
    <w:p w:rsidR="5CB341CC" w:rsidP="5CB341CC" w:rsidRDefault="5CB341CC" w14:paraId="49A11130" w14:textId="02FB0AC2">
      <w:pPr>
        <w:pStyle w:val="Normal"/>
      </w:pPr>
    </w:p>
    <w:p w:rsidR="5CB341CC" w:rsidP="5CB341CC" w:rsidRDefault="5CB341CC" w14:paraId="0DEF26AF" w14:textId="47BB125B">
      <w:pPr>
        <w:pStyle w:val="Normal"/>
      </w:pPr>
    </w:p>
    <w:p w:rsidR="5CB341CC" w:rsidP="5CB341CC" w:rsidRDefault="5CB341CC" w14:paraId="0E68CDB8" w14:textId="3F9625E0">
      <w:pPr>
        <w:pStyle w:val="Normal"/>
      </w:pPr>
    </w:p>
    <w:p w:rsidR="5CB341CC" w:rsidP="5CB341CC" w:rsidRDefault="5CB341CC" w14:paraId="356F57CC" w14:textId="06111DD6">
      <w:pPr>
        <w:pStyle w:val="Normal"/>
      </w:pPr>
    </w:p>
    <w:p w:rsidR="5CB341CC" w:rsidP="5CB341CC" w:rsidRDefault="5CB341CC" w14:paraId="4AEED803" w14:textId="1511CD07">
      <w:pPr>
        <w:pStyle w:val="Normal"/>
      </w:pPr>
    </w:p>
    <w:p w:rsidR="5CB341CC" w:rsidP="5CB341CC" w:rsidRDefault="5CB341CC" w14:paraId="44C3BE21" w14:textId="1AF28A70">
      <w:pPr>
        <w:pStyle w:val="Normal"/>
      </w:pPr>
    </w:p>
    <w:p w:rsidR="5CB341CC" w:rsidP="5CB341CC" w:rsidRDefault="5CB341CC" w14:paraId="22F5F62C" w14:textId="2605524D">
      <w:pPr>
        <w:pStyle w:val="Normal"/>
      </w:pPr>
    </w:p>
    <w:p w:rsidR="5CB341CC" w:rsidP="5CB341CC" w:rsidRDefault="5CB341CC" w14:paraId="4285211F" w14:textId="3ECA588F">
      <w:pPr>
        <w:pStyle w:val="Normal"/>
      </w:pPr>
    </w:p>
    <w:p w:rsidR="5CB341CC" w:rsidP="5CB341CC" w:rsidRDefault="5CB341CC" w14:paraId="437FC2D8" w14:textId="42288429">
      <w:pPr>
        <w:pStyle w:val="Normal"/>
      </w:pPr>
    </w:p>
    <w:p w:rsidR="5CB341CC" w:rsidP="5CB341CC" w:rsidRDefault="5CB341CC" w14:paraId="26F868BD" w14:textId="716EC69C">
      <w:pPr>
        <w:pStyle w:val="Normal"/>
      </w:pPr>
    </w:p>
    <w:p w:rsidR="5CB341CC" w:rsidP="5CB341CC" w:rsidRDefault="5CB341CC" w14:paraId="38B709E4" w14:textId="5F51E139">
      <w:pPr>
        <w:pStyle w:val="Normal"/>
      </w:pPr>
    </w:p>
    <w:p w:rsidR="5CB341CC" w:rsidP="5CB341CC" w:rsidRDefault="5CB341CC" w14:paraId="131A69C6" w14:textId="667514BA">
      <w:pPr>
        <w:pStyle w:val="Normal"/>
      </w:pPr>
    </w:p>
    <w:p w:rsidR="5CB341CC" w:rsidP="5CB341CC" w:rsidRDefault="5CB341CC" w14:paraId="212EB579" w14:textId="47E0F440">
      <w:pPr>
        <w:pStyle w:val="Normal"/>
      </w:pPr>
    </w:p>
    <w:p w:rsidR="5CB341CC" w:rsidP="5CB341CC" w:rsidRDefault="5CB341CC" w14:paraId="7B26B30A" w14:textId="10229D8B">
      <w:pPr>
        <w:pStyle w:val="Normal"/>
      </w:pPr>
    </w:p>
    <w:p w:rsidR="5CB341CC" w:rsidP="5CB341CC" w:rsidRDefault="5CB341CC" w14:paraId="1C5ADDD5" w14:textId="1DBF20E3">
      <w:pPr>
        <w:pStyle w:val="Normal"/>
      </w:pPr>
    </w:p>
    <w:p w:rsidR="5CB341CC" w:rsidP="5CB341CC" w:rsidRDefault="5CB341CC" w14:paraId="459B809C" w14:textId="4D987184">
      <w:pPr>
        <w:pStyle w:val="Normal"/>
      </w:pPr>
    </w:p>
    <w:p w:rsidR="38CE0627" w:rsidP="5CB341CC" w:rsidRDefault="38CE0627" w14:paraId="508275B9" w14:textId="7678EEA1">
      <w:pPr>
        <w:pStyle w:val="Normal"/>
        <w:spacing w:after="0" w:afterAutospacing="on"/>
        <w:ind w:left="-1008" w:right="144"/>
      </w:pPr>
      <w:r w:rsidR="38CE0627">
        <w:drawing>
          <wp:inline wp14:editId="6E43415F" wp14:anchorId="24FFBDD0">
            <wp:extent cx="7191756" cy="345758"/>
            <wp:effectExtent l="0" t="0" r="0" b="0"/>
            <wp:docPr id="1662686917" name="" title=""/>
            <wp:cNvGraphicFramePr>
              <a:graphicFrameLocks noChangeAspect="1"/>
            </wp:cNvGraphicFramePr>
            <a:graphic>
              <a:graphicData uri="http://schemas.openxmlformats.org/drawingml/2006/picture">
                <pic:pic>
                  <pic:nvPicPr>
                    <pic:cNvPr id="0" name=""/>
                    <pic:cNvPicPr/>
                  </pic:nvPicPr>
                  <pic:blipFill>
                    <a:blip r:embed="Rcccac1185cb14c4f">
                      <a:extLst>
                        <a:ext xmlns:a="http://schemas.openxmlformats.org/drawingml/2006/main" uri="{28A0092B-C50C-407E-A947-70E740481C1C}">
                          <a14:useLocalDpi val="0"/>
                        </a:ext>
                      </a:extLst>
                    </a:blip>
                    <a:stretch>
                      <a:fillRect/>
                    </a:stretch>
                  </pic:blipFill>
                  <pic:spPr>
                    <a:xfrm>
                      <a:off x="0" y="0"/>
                      <a:ext cx="7191756" cy="345758"/>
                    </a:xfrm>
                    <a:prstGeom prst="rect">
                      <a:avLst/>
                    </a:prstGeom>
                  </pic:spPr>
                </pic:pic>
              </a:graphicData>
            </a:graphic>
          </wp:inline>
        </w:drawing>
      </w:r>
    </w:p>
    <w:sectPr>
      <w:pgSz w:w="12240" w:h="15840" w:orient="portrait"/>
      <w:pgMar w:top="72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1BFAB2"/>
    <w:rsid w:val="0D898B65"/>
    <w:rsid w:val="10C12C27"/>
    <w:rsid w:val="125CFC88"/>
    <w:rsid w:val="1C4D0CBE"/>
    <w:rsid w:val="264F681B"/>
    <w:rsid w:val="2C08C7C1"/>
    <w:rsid w:val="2F3B411E"/>
    <w:rsid w:val="2F406883"/>
    <w:rsid w:val="33AD0CA2"/>
    <w:rsid w:val="35571B00"/>
    <w:rsid w:val="38CE0627"/>
    <w:rsid w:val="438C12D3"/>
    <w:rsid w:val="4646DCA2"/>
    <w:rsid w:val="5CB341CC"/>
    <w:rsid w:val="5D576642"/>
    <w:rsid w:val="671DCB71"/>
    <w:rsid w:val="67FDC20D"/>
    <w:rsid w:val="681BFAB2"/>
    <w:rsid w:val="6CBE83B3"/>
    <w:rsid w:val="71561A5D"/>
    <w:rsid w:val="749BCA8A"/>
    <w:rsid w:val="7A292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BFAB2"/>
  <w15:chartTrackingRefBased/>
  <w15:docId w15:val="{1EA33382-1F2B-4321-83D0-0DA31B9CD7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hyperlink" Target="http://www.meaningfullife.com" TargetMode="External" Id="R152df86899444f41" /><Relationship Type="http://schemas.openxmlformats.org/officeDocument/2006/relationships/fontTable" Target="/word/fontTable.xml" Id="rId4" /><Relationship Type="http://schemas.openxmlformats.org/officeDocument/2006/relationships/hyperlink" Target="http://www.meaningfullife.com" TargetMode="External" Id="Rcaf464b2477246ac" /><Relationship Type="http://schemas.openxmlformats.org/officeDocument/2006/relationships/image" Target="/media/image.png" Id="R0e466ab9f5e54e75" /><Relationship Type="http://schemas.openxmlformats.org/officeDocument/2006/relationships/image" Target="/media/image2.png" Id="Rcccac1185cb14c4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AC66D4F5EE2F47BB92EA6C33D068F1" ma:contentTypeVersion="13" ma:contentTypeDescription="Create a new document." ma:contentTypeScope="" ma:versionID="d2c196c44c730aecd8433d14df31363f">
  <xsd:schema xmlns:xsd="http://www.w3.org/2001/XMLSchema" xmlns:xs="http://www.w3.org/2001/XMLSchema" xmlns:p="http://schemas.microsoft.com/office/2006/metadata/properties" xmlns:ns2="75abcdb7-eb16-4cc8-8579-5f674d155e5a" xmlns:ns3="23871185-51b8-40b7-a2a4-2c0d432a4aaa" targetNamespace="http://schemas.microsoft.com/office/2006/metadata/properties" ma:root="true" ma:fieldsID="d0c4897e6921dcfd96c1ee973ebf4341" ns2:_="" ns3:_="">
    <xsd:import namespace="75abcdb7-eb16-4cc8-8579-5f674d155e5a"/>
    <xsd:import namespace="23871185-51b8-40b7-a2a4-2c0d432a4a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bcdb7-eb16-4cc8-8579-5f674d155e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871185-51b8-40b7-a2a4-2c0d432a4a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F722F8-67F9-4330-9D8E-7259E6726788}"/>
</file>

<file path=customXml/itemProps2.xml><?xml version="1.0" encoding="utf-8"?>
<ds:datastoreItem xmlns:ds="http://schemas.openxmlformats.org/officeDocument/2006/customXml" ds:itemID="{60B3DEBA-B7A7-4427-AA26-FE2C2158B6E4}"/>
</file>

<file path=customXml/itemProps3.xml><?xml version="1.0" encoding="utf-8"?>
<ds:datastoreItem xmlns:ds="http://schemas.openxmlformats.org/officeDocument/2006/customXml" ds:itemID="{3BBE1A0F-D939-4C3E-9126-67BF05E6CC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Batsheva Lubin</dc:creator>
  <keywords/>
  <dc:description/>
  <lastModifiedBy>Rashi Marcus</lastModifiedBy>
  <dcterms:created xsi:type="dcterms:W3CDTF">2021-06-22T21:24:11.0000000Z</dcterms:created>
  <dcterms:modified xsi:type="dcterms:W3CDTF">2021-07-14T19:07:08.1111566Z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0x010100FEAC66D4F5EE2F47BB92EA6C33D068F1</vt:lpwstr>
  </property>
</Properties>
</file>