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0EC" w:rsidRPr="00664784" w:rsidRDefault="000F20EC" w:rsidP="004C4612">
      <w:pPr>
        <w:rPr>
          <w:rFonts w:asciiTheme="majorBidi" w:hAnsiTheme="majorBidi" w:cstheme="majorBidi"/>
          <w:sz w:val="28"/>
          <w:szCs w:val="28"/>
        </w:rPr>
      </w:pPr>
      <w:bookmarkStart w:id="0" w:name="OLE_LINK1"/>
      <w:bookmarkStart w:id="1" w:name="OLE_LINK5"/>
      <w:bookmarkStart w:id="2" w:name="OLE_LINK6"/>
      <w:r w:rsidRPr="00664784">
        <w:rPr>
          <w:rFonts w:asciiTheme="majorBidi" w:hAnsiTheme="majorBidi" w:cstheme="majorBidi"/>
          <w:sz w:val="28"/>
          <w:szCs w:val="28"/>
        </w:rPr>
        <w:t xml:space="preserve">DEVARIM &gt; Ki Teitzei &gt; </w:t>
      </w:r>
      <w:bookmarkStart w:id="3" w:name="OLE_LINK3"/>
      <w:r w:rsidR="004C4612" w:rsidRPr="00664784">
        <w:rPr>
          <w:rFonts w:asciiTheme="majorBidi" w:hAnsiTheme="majorBidi" w:cstheme="majorBidi"/>
          <w:sz w:val="28"/>
          <w:szCs w:val="28"/>
        </w:rPr>
        <w:t xml:space="preserve">Could </w:t>
      </w:r>
      <w:r w:rsidR="00C361A1" w:rsidRPr="00664784">
        <w:rPr>
          <w:rFonts w:asciiTheme="majorBidi" w:hAnsiTheme="majorBidi" w:cstheme="majorBidi"/>
          <w:sz w:val="28"/>
          <w:szCs w:val="28"/>
        </w:rPr>
        <w:t xml:space="preserve">Divorce </w:t>
      </w:r>
      <w:r w:rsidR="004C4612" w:rsidRPr="00664784">
        <w:rPr>
          <w:rFonts w:asciiTheme="majorBidi" w:hAnsiTheme="majorBidi" w:cstheme="majorBidi"/>
          <w:sz w:val="28"/>
          <w:szCs w:val="28"/>
        </w:rPr>
        <w:t xml:space="preserve">be </w:t>
      </w:r>
      <w:r w:rsidR="00772747" w:rsidRPr="00664784">
        <w:rPr>
          <w:rFonts w:asciiTheme="majorBidi" w:hAnsiTheme="majorBidi" w:cstheme="majorBidi"/>
          <w:sz w:val="28"/>
          <w:szCs w:val="28"/>
        </w:rPr>
        <w:t>a “</w:t>
      </w:r>
      <w:r w:rsidR="00C361A1" w:rsidRPr="00664784">
        <w:rPr>
          <w:rFonts w:asciiTheme="majorBidi" w:hAnsiTheme="majorBidi" w:cstheme="majorBidi"/>
          <w:sz w:val="28"/>
          <w:szCs w:val="28"/>
        </w:rPr>
        <w:t>Mitzvah</w:t>
      </w:r>
      <w:r w:rsidR="00772747" w:rsidRPr="00664784">
        <w:rPr>
          <w:rFonts w:asciiTheme="majorBidi" w:hAnsiTheme="majorBidi" w:cstheme="majorBidi"/>
          <w:sz w:val="28"/>
          <w:szCs w:val="28"/>
        </w:rPr>
        <w:t>”?</w:t>
      </w:r>
      <w:r w:rsidRPr="00664784">
        <w:rPr>
          <w:rFonts w:asciiTheme="majorBidi" w:hAnsiTheme="majorBidi" w:cstheme="majorBidi"/>
          <w:sz w:val="28"/>
          <w:szCs w:val="28"/>
        </w:rPr>
        <w:t xml:space="preserve"> </w:t>
      </w:r>
      <w:bookmarkEnd w:id="3"/>
      <w:r w:rsidRPr="00664784">
        <w:rPr>
          <w:rFonts w:asciiTheme="majorBidi" w:hAnsiTheme="majorBidi" w:cstheme="majorBidi"/>
          <w:sz w:val="28"/>
          <w:szCs w:val="28"/>
        </w:rPr>
        <w:t xml:space="preserve">&gt; </w:t>
      </w:r>
      <w:r w:rsidR="00664784">
        <w:rPr>
          <w:rFonts w:asciiTheme="majorBidi" w:hAnsiTheme="majorBidi" w:cstheme="majorBidi"/>
          <w:sz w:val="28"/>
          <w:szCs w:val="28"/>
        </w:rPr>
        <w:t>August 25</w:t>
      </w:r>
      <w:r w:rsidRPr="00664784">
        <w:rPr>
          <w:rFonts w:asciiTheme="majorBidi" w:hAnsiTheme="majorBidi" w:cstheme="majorBidi"/>
          <w:sz w:val="28"/>
          <w:szCs w:val="28"/>
        </w:rPr>
        <w:t>, 201</w:t>
      </w:r>
      <w:r w:rsidR="00664784">
        <w:rPr>
          <w:rFonts w:asciiTheme="majorBidi" w:hAnsiTheme="majorBidi" w:cstheme="majorBidi"/>
          <w:sz w:val="28"/>
          <w:szCs w:val="28"/>
        </w:rPr>
        <w:t>8</w:t>
      </w:r>
    </w:p>
    <w:bookmarkEnd w:id="0"/>
    <w:bookmarkEnd w:id="1"/>
    <w:bookmarkEnd w:id="2"/>
    <w:p w:rsidR="000F20EC" w:rsidRPr="00664784" w:rsidRDefault="000F20EC" w:rsidP="000F20EC">
      <w:pPr>
        <w:rPr>
          <w:rFonts w:asciiTheme="majorBidi" w:hAnsiTheme="majorBidi" w:cstheme="majorBidi"/>
          <w:i/>
          <w:iCs/>
          <w:sz w:val="28"/>
          <w:szCs w:val="28"/>
        </w:rPr>
      </w:pPr>
    </w:p>
    <w:p w:rsidR="004C4612" w:rsidRPr="00664784" w:rsidRDefault="004C4612" w:rsidP="00CA56D9">
      <w:pPr>
        <w:rPr>
          <w:rFonts w:asciiTheme="majorBidi" w:hAnsiTheme="majorBidi" w:cstheme="majorBidi"/>
          <w:sz w:val="28"/>
          <w:szCs w:val="28"/>
        </w:rPr>
      </w:pPr>
      <w:r w:rsidRPr="00664784">
        <w:rPr>
          <w:rFonts w:asciiTheme="majorBidi" w:hAnsiTheme="majorBidi" w:cstheme="majorBidi"/>
          <w:sz w:val="28"/>
          <w:szCs w:val="28"/>
        </w:rPr>
        <w:t>COULD DIVORCE BE A “MITZVAH”?</w:t>
      </w:r>
    </w:p>
    <w:p w:rsidR="000F20EC" w:rsidRPr="00664784" w:rsidRDefault="000F20EC" w:rsidP="00CA56D9">
      <w:pPr>
        <w:rPr>
          <w:rFonts w:asciiTheme="majorBidi" w:hAnsiTheme="majorBidi" w:cstheme="majorBidi"/>
          <w:sz w:val="28"/>
          <w:szCs w:val="28"/>
        </w:rPr>
      </w:pPr>
      <w:r w:rsidRPr="00664784">
        <w:rPr>
          <w:rFonts w:asciiTheme="majorBidi" w:hAnsiTheme="majorBidi" w:cstheme="majorBidi"/>
          <w:sz w:val="28"/>
          <w:szCs w:val="28"/>
        </w:rPr>
        <w:t>ABSTRACT</w:t>
      </w:r>
    </w:p>
    <w:p w:rsidR="002B1E54" w:rsidRPr="00664784" w:rsidRDefault="002B1E54" w:rsidP="00CA56D9">
      <w:pPr>
        <w:rPr>
          <w:rFonts w:asciiTheme="majorBidi" w:hAnsiTheme="majorBidi" w:cstheme="majorBidi"/>
          <w:sz w:val="28"/>
          <w:szCs w:val="28"/>
        </w:rPr>
      </w:pPr>
    </w:p>
    <w:p w:rsidR="002B1E54" w:rsidRPr="00664784" w:rsidRDefault="002B1E54" w:rsidP="00CA56D9">
      <w:pPr>
        <w:rPr>
          <w:rFonts w:asciiTheme="majorBidi" w:hAnsiTheme="majorBidi" w:cstheme="majorBidi"/>
          <w:sz w:val="28"/>
          <w:szCs w:val="28"/>
        </w:rPr>
      </w:pPr>
      <w:r w:rsidRPr="00664784">
        <w:rPr>
          <w:rFonts w:asciiTheme="majorBidi" w:hAnsiTheme="majorBidi" w:cstheme="majorBidi"/>
          <w:sz w:val="28"/>
          <w:szCs w:val="28"/>
        </w:rPr>
        <w:t xml:space="preserve">Can there ever be anything positive about a divorce – which shatters lives and homes? </w:t>
      </w:r>
    </w:p>
    <w:p w:rsidR="002B1E54" w:rsidRPr="00664784" w:rsidRDefault="002B1E54" w:rsidP="00CA56D9">
      <w:pPr>
        <w:rPr>
          <w:rFonts w:asciiTheme="majorBidi" w:hAnsiTheme="majorBidi" w:cstheme="majorBidi"/>
          <w:sz w:val="28"/>
          <w:szCs w:val="28"/>
        </w:rPr>
      </w:pPr>
      <w:r w:rsidRPr="00664784">
        <w:rPr>
          <w:rFonts w:asciiTheme="majorBidi" w:hAnsiTheme="majorBidi" w:cstheme="majorBidi"/>
          <w:sz w:val="28"/>
          <w:szCs w:val="28"/>
        </w:rPr>
        <w:t>Can divorce be anything other than a bad thing?</w:t>
      </w:r>
    </w:p>
    <w:p w:rsidR="002B1E54" w:rsidRPr="00664784" w:rsidRDefault="002B1E54" w:rsidP="00CA56D9">
      <w:pPr>
        <w:rPr>
          <w:rFonts w:asciiTheme="majorBidi" w:hAnsiTheme="majorBidi" w:cstheme="majorBidi"/>
          <w:sz w:val="28"/>
          <w:szCs w:val="28"/>
        </w:rPr>
      </w:pPr>
    </w:p>
    <w:p w:rsidR="002B1E54" w:rsidRPr="00664784" w:rsidRDefault="002B1E54" w:rsidP="00CA56D9">
      <w:pPr>
        <w:rPr>
          <w:rFonts w:asciiTheme="majorBidi" w:hAnsiTheme="majorBidi" w:cstheme="majorBidi"/>
          <w:sz w:val="28"/>
          <w:szCs w:val="28"/>
        </w:rPr>
      </w:pPr>
      <w:r w:rsidRPr="00664784">
        <w:rPr>
          <w:rFonts w:asciiTheme="majorBidi" w:hAnsiTheme="majorBidi" w:cstheme="majorBidi"/>
          <w:sz w:val="28"/>
          <w:szCs w:val="28"/>
        </w:rPr>
        <w:t>And yet, if divorce is such an evil, why does the Torah permit it?</w:t>
      </w:r>
      <w:r w:rsidR="00772747" w:rsidRPr="00664784">
        <w:rPr>
          <w:rFonts w:asciiTheme="majorBidi" w:hAnsiTheme="majorBidi" w:cstheme="majorBidi"/>
          <w:sz w:val="28"/>
          <w:szCs w:val="28"/>
        </w:rPr>
        <w:t xml:space="preserve"> And even calls it a “mitzvah”!</w:t>
      </w:r>
    </w:p>
    <w:p w:rsidR="00CA56D9" w:rsidRPr="00664784" w:rsidRDefault="00CA56D9" w:rsidP="00CA56D9">
      <w:pPr>
        <w:rPr>
          <w:rFonts w:asciiTheme="majorBidi" w:hAnsiTheme="majorBidi" w:cstheme="majorBidi"/>
          <w:sz w:val="28"/>
          <w:szCs w:val="28"/>
        </w:rPr>
      </w:pPr>
    </w:p>
    <w:p w:rsidR="00C361A1" w:rsidRPr="00664784" w:rsidRDefault="002B1E54" w:rsidP="00B55A4B">
      <w:pPr>
        <w:rPr>
          <w:rFonts w:asciiTheme="majorBidi" w:hAnsiTheme="majorBidi" w:cstheme="majorBidi"/>
          <w:sz w:val="28"/>
          <w:szCs w:val="28"/>
        </w:rPr>
      </w:pPr>
      <w:r w:rsidRPr="00664784">
        <w:rPr>
          <w:rFonts w:asciiTheme="majorBidi" w:hAnsiTheme="majorBidi" w:cstheme="majorBidi"/>
          <w:sz w:val="28"/>
          <w:szCs w:val="28"/>
        </w:rPr>
        <w:t xml:space="preserve">Part of the answer is that the Torah does not retreat from any painful issue, and it takes on this one in this week’s reading. </w:t>
      </w:r>
      <w:r w:rsidR="00C361A1" w:rsidRPr="00664784">
        <w:rPr>
          <w:rFonts w:asciiTheme="majorBidi" w:hAnsiTheme="majorBidi" w:cstheme="majorBidi"/>
          <w:sz w:val="28"/>
          <w:szCs w:val="28"/>
        </w:rPr>
        <w:t xml:space="preserve">But most astonishing is the fact that the Torah devotes a full section – four verses – to the procedures of divorce, in contrast to the laws of marriage which get </w:t>
      </w:r>
      <w:r w:rsidR="00C361A1" w:rsidRPr="00664784">
        <w:rPr>
          <w:rFonts w:asciiTheme="majorBidi" w:hAnsiTheme="majorBidi" w:cstheme="majorBidi"/>
          <w:i/>
          <w:iCs/>
          <w:sz w:val="28"/>
          <w:szCs w:val="28"/>
        </w:rPr>
        <w:t>not even</w:t>
      </w:r>
      <w:r w:rsidR="00C361A1" w:rsidRPr="00664784">
        <w:rPr>
          <w:rFonts w:asciiTheme="majorBidi" w:hAnsiTheme="majorBidi" w:cstheme="majorBidi"/>
          <w:sz w:val="28"/>
          <w:szCs w:val="28"/>
        </w:rPr>
        <w:t xml:space="preserve"> </w:t>
      </w:r>
      <w:r w:rsidR="00C361A1" w:rsidRPr="00664784">
        <w:rPr>
          <w:rFonts w:asciiTheme="majorBidi" w:hAnsiTheme="majorBidi" w:cstheme="majorBidi"/>
          <w:i/>
          <w:iCs/>
          <w:sz w:val="28"/>
          <w:szCs w:val="28"/>
        </w:rPr>
        <w:t>one</w:t>
      </w:r>
      <w:r w:rsidR="00C361A1" w:rsidRPr="00664784">
        <w:rPr>
          <w:rFonts w:asciiTheme="majorBidi" w:hAnsiTheme="majorBidi" w:cstheme="majorBidi"/>
          <w:sz w:val="28"/>
          <w:szCs w:val="28"/>
        </w:rPr>
        <w:t xml:space="preserve"> verse. In fact, the laws of marriage had to be deciphered by the sages from hints and allusions within the very verses that pertain to divorce!</w:t>
      </w:r>
    </w:p>
    <w:p w:rsidR="00C361A1" w:rsidRPr="00664784" w:rsidRDefault="00C361A1" w:rsidP="00C361A1">
      <w:pPr>
        <w:rPr>
          <w:rFonts w:asciiTheme="majorBidi" w:hAnsiTheme="majorBidi" w:cstheme="majorBidi"/>
          <w:sz w:val="28"/>
          <w:szCs w:val="28"/>
        </w:rPr>
      </w:pPr>
    </w:p>
    <w:p w:rsidR="00E371D0" w:rsidRPr="00664784" w:rsidRDefault="00C361A1" w:rsidP="00F6371F">
      <w:pPr>
        <w:rPr>
          <w:rFonts w:asciiTheme="majorBidi" w:hAnsiTheme="majorBidi" w:cstheme="majorBidi"/>
          <w:sz w:val="28"/>
          <w:szCs w:val="28"/>
        </w:rPr>
      </w:pPr>
      <w:r w:rsidRPr="00664784">
        <w:rPr>
          <w:rFonts w:asciiTheme="majorBidi" w:hAnsiTheme="majorBidi" w:cstheme="majorBidi"/>
          <w:sz w:val="28"/>
          <w:szCs w:val="28"/>
        </w:rPr>
        <w:t xml:space="preserve">Divorce is one of the 613 commandments enumerated in the Torah, albeit it’s hardly considered a “good deed.” Nevertheless, divorce surprisingly does have a positive </w:t>
      </w:r>
      <w:r w:rsidR="00F6371F" w:rsidRPr="00664784">
        <w:rPr>
          <w:rFonts w:asciiTheme="majorBidi" w:hAnsiTheme="majorBidi" w:cstheme="majorBidi"/>
          <w:sz w:val="28"/>
          <w:szCs w:val="28"/>
        </w:rPr>
        <w:t xml:space="preserve">lesson and </w:t>
      </w:r>
      <w:r w:rsidRPr="00664784">
        <w:rPr>
          <w:rFonts w:asciiTheme="majorBidi" w:hAnsiTheme="majorBidi" w:cstheme="majorBidi"/>
          <w:sz w:val="28"/>
          <w:szCs w:val="28"/>
        </w:rPr>
        <w:t xml:space="preserve">role to play in </w:t>
      </w:r>
      <w:r w:rsidR="00B55A4B" w:rsidRPr="00664784">
        <w:rPr>
          <w:rFonts w:asciiTheme="majorBidi" w:hAnsiTheme="majorBidi" w:cstheme="majorBidi"/>
          <w:sz w:val="28"/>
          <w:szCs w:val="28"/>
        </w:rPr>
        <w:t xml:space="preserve">making us </w:t>
      </w:r>
      <w:r w:rsidRPr="00664784">
        <w:rPr>
          <w:rFonts w:asciiTheme="majorBidi" w:hAnsiTheme="majorBidi" w:cstheme="majorBidi"/>
          <w:sz w:val="28"/>
          <w:szCs w:val="28"/>
        </w:rPr>
        <w:t>appreciat</w:t>
      </w:r>
      <w:r w:rsidR="00B55A4B" w:rsidRPr="00664784">
        <w:rPr>
          <w:rFonts w:asciiTheme="majorBidi" w:hAnsiTheme="majorBidi" w:cstheme="majorBidi"/>
          <w:sz w:val="28"/>
          <w:szCs w:val="28"/>
        </w:rPr>
        <w:t>e</w:t>
      </w:r>
      <w:r w:rsidRPr="00664784">
        <w:rPr>
          <w:rFonts w:asciiTheme="majorBidi" w:hAnsiTheme="majorBidi" w:cstheme="majorBidi"/>
          <w:sz w:val="28"/>
          <w:szCs w:val="28"/>
        </w:rPr>
        <w:t xml:space="preserve"> love and marriage. </w:t>
      </w:r>
    </w:p>
    <w:p w:rsidR="00E371D0" w:rsidRPr="00664784" w:rsidRDefault="00E371D0" w:rsidP="00B55A4B">
      <w:pPr>
        <w:rPr>
          <w:rFonts w:asciiTheme="majorBidi" w:hAnsiTheme="majorBidi" w:cstheme="majorBidi"/>
          <w:sz w:val="28"/>
          <w:szCs w:val="28"/>
        </w:rPr>
      </w:pPr>
    </w:p>
    <w:p w:rsidR="004C4612" w:rsidRPr="00664784" w:rsidRDefault="00B55A4B" w:rsidP="00E371D0">
      <w:pPr>
        <w:rPr>
          <w:rFonts w:asciiTheme="majorBidi" w:hAnsiTheme="majorBidi" w:cstheme="majorBidi"/>
          <w:sz w:val="28"/>
          <w:szCs w:val="28"/>
        </w:rPr>
      </w:pPr>
      <w:r w:rsidRPr="00664784">
        <w:rPr>
          <w:rFonts w:asciiTheme="majorBidi" w:hAnsiTheme="majorBidi" w:cstheme="majorBidi"/>
          <w:sz w:val="28"/>
          <w:szCs w:val="28"/>
        </w:rPr>
        <w:t xml:space="preserve">Indeed, </w:t>
      </w:r>
      <w:r w:rsidR="00C361A1" w:rsidRPr="00664784">
        <w:rPr>
          <w:rFonts w:asciiTheme="majorBidi" w:hAnsiTheme="majorBidi" w:cstheme="majorBidi"/>
          <w:sz w:val="28"/>
          <w:szCs w:val="28"/>
        </w:rPr>
        <w:t xml:space="preserve">divorce </w:t>
      </w:r>
      <w:r w:rsidRPr="00664784">
        <w:rPr>
          <w:rFonts w:asciiTheme="majorBidi" w:hAnsiTheme="majorBidi" w:cstheme="majorBidi"/>
          <w:sz w:val="28"/>
          <w:szCs w:val="28"/>
        </w:rPr>
        <w:t>– when examined on the spiritual</w:t>
      </w:r>
      <w:r w:rsidR="00E371D0" w:rsidRPr="00664784">
        <w:rPr>
          <w:rFonts w:asciiTheme="majorBidi" w:hAnsiTheme="majorBidi" w:cstheme="majorBidi"/>
          <w:sz w:val="28"/>
          <w:szCs w:val="28"/>
        </w:rPr>
        <w:t>/</w:t>
      </w:r>
      <w:r w:rsidRPr="00664784">
        <w:rPr>
          <w:rFonts w:asciiTheme="majorBidi" w:hAnsiTheme="majorBidi" w:cstheme="majorBidi"/>
          <w:sz w:val="28"/>
          <w:szCs w:val="28"/>
        </w:rPr>
        <w:t xml:space="preserve">cosmic level – can </w:t>
      </w:r>
      <w:r w:rsidR="00C361A1" w:rsidRPr="00664784">
        <w:rPr>
          <w:rFonts w:asciiTheme="majorBidi" w:hAnsiTheme="majorBidi" w:cstheme="majorBidi"/>
          <w:sz w:val="28"/>
          <w:szCs w:val="28"/>
        </w:rPr>
        <w:t>teach us much about betraying ourselves and our calling</w:t>
      </w:r>
      <w:r w:rsidRPr="00664784">
        <w:rPr>
          <w:rFonts w:asciiTheme="majorBidi" w:hAnsiTheme="majorBidi" w:cstheme="majorBidi"/>
          <w:sz w:val="28"/>
          <w:szCs w:val="28"/>
        </w:rPr>
        <w:t xml:space="preserve">, about reconnecting </w:t>
      </w:r>
      <w:r w:rsidR="00C361A1" w:rsidRPr="00664784">
        <w:rPr>
          <w:rFonts w:asciiTheme="majorBidi" w:hAnsiTheme="majorBidi" w:cstheme="majorBidi"/>
          <w:sz w:val="28"/>
          <w:szCs w:val="28"/>
        </w:rPr>
        <w:t xml:space="preserve">our own souls and destinies, and </w:t>
      </w:r>
      <w:r w:rsidRPr="00664784">
        <w:rPr>
          <w:rFonts w:asciiTheme="majorBidi" w:hAnsiTheme="majorBidi" w:cstheme="majorBidi"/>
          <w:sz w:val="28"/>
          <w:szCs w:val="28"/>
        </w:rPr>
        <w:t xml:space="preserve">about coming closer to </w:t>
      </w:r>
      <w:r w:rsidR="00664784">
        <w:rPr>
          <w:rFonts w:asciiTheme="majorBidi" w:hAnsiTheme="majorBidi" w:cstheme="majorBidi"/>
          <w:sz w:val="28"/>
          <w:szCs w:val="28"/>
        </w:rPr>
        <w:t>G-d</w:t>
      </w:r>
      <w:r w:rsidRPr="00664784">
        <w:rPr>
          <w:rFonts w:asciiTheme="majorBidi" w:hAnsiTheme="majorBidi" w:cstheme="majorBidi"/>
          <w:sz w:val="28"/>
          <w:szCs w:val="28"/>
        </w:rPr>
        <w:t>.</w:t>
      </w:r>
      <w:r w:rsidR="000E327F" w:rsidRPr="00664784">
        <w:rPr>
          <w:rFonts w:asciiTheme="majorBidi" w:hAnsiTheme="majorBidi" w:cstheme="majorBidi"/>
          <w:sz w:val="28"/>
          <w:szCs w:val="28"/>
        </w:rPr>
        <w:t xml:space="preserve"> And </w:t>
      </w:r>
      <w:proofErr w:type="gramStart"/>
      <w:r w:rsidR="000E327F" w:rsidRPr="00664784">
        <w:rPr>
          <w:rFonts w:asciiTheme="majorBidi" w:hAnsiTheme="majorBidi" w:cstheme="majorBidi"/>
          <w:sz w:val="28"/>
          <w:szCs w:val="28"/>
        </w:rPr>
        <w:t>therefore</w:t>
      </w:r>
      <w:proofErr w:type="gramEnd"/>
      <w:r w:rsidR="000E327F" w:rsidRPr="00664784">
        <w:rPr>
          <w:rFonts w:asciiTheme="majorBidi" w:hAnsiTheme="majorBidi" w:cstheme="majorBidi"/>
          <w:sz w:val="28"/>
          <w:szCs w:val="28"/>
        </w:rPr>
        <w:t xml:space="preserve"> it is an apt topic to consider as the High Holidays approach … when we seek to renew a connection we might have neglected or even severed.</w:t>
      </w:r>
    </w:p>
    <w:p w:rsidR="004C4612" w:rsidRPr="00664784" w:rsidRDefault="004C4612" w:rsidP="004C4612">
      <w:pPr>
        <w:rPr>
          <w:rFonts w:asciiTheme="majorBidi" w:hAnsiTheme="majorBidi" w:cstheme="majorBidi"/>
          <w:b/>
          <w:bCs/>
          <w:sz w:val="28"/>
          <w:szCs w:val="28"/>
        </w:rPr>
      </w:pPr>
      <w:r w:rsidRPr="00664784">
        <w:rPr>
          <w:rFonts w:asciiTheme="majorBidi" w:hAnsiTheme="majorBidi" w:cstheme="majorBidi"/>
          <w:sz w:val="28"/>
          <w:szCs w:val="28"/>
        </w:rPr>
        <w:br w:type="page"/>
      </w:r>
      <w:r w:rsidRPr="00664784">
        <w:rPr>
          <w:rFonts w:asciiTheme="majorBidi" w:hAnsiTheme="majorBidi" w:cstheme="majorBidi"/>
          <w:b/>
          <w:bCs/>
          <w:sz w:val="28"/>
          <w:szCs w:val="28"/>
        </w:rPr>
        <w:lastRenderedPageBreak/>
        <w:t>COULD DIVORCE BE A “MITZVAH”?</w:t>
      </w:r>
    </w:p>
    <w:p w:rsidR="002B1E54" w:rsidRPr="00664784" w:rsidRDefault="002B1E54" w:rsidP="00C361A1">
      <w:pPr>
        <w:rPr>
          <w:rFonts w:asciiTheme="majorBidi" w:hAnsiTheme="majorBidi" w:cstheme="majorBidi"/>
          <w:b/>
          <w:bCs/>
          <w:sz w:val="28"/>
          <w:szCs w:val="28"/>
        </w:rPr>
      </w:pPr>
    </w:p>
    <w:p w:rsidR="002B1E54" w:rsidRPr="00664784" w:rsidRDefault="00853D3D" w:rsidP="00853D3D">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A Painful Subject</w:t>
      </w:r>
    </w:p>
    <w:p w:rsidR="00F6371F" w:rsidRPr="00664784" w:rsidRDefault="00511B34" w:rsidP="00853D3D">
      <w:pPr>
        <w:rPr>
          <w:rFonts w:asciiTheme="majorBidi" w:hAnsiTheme="majorBidi" w:cstheme="majorBidi"/>
          <w:sz w:val="28"/>
          <w:szCs w:val="28"/>
        </w:rPr>
      </w:pPr>
      <w:r w:rsidRPr="00664784">
        <w:rPr>
          <w:rFonts w:asciiTheme="majorBidi" w:hAnsiTheme="majorBidi" w:cstheme="majorBidi"/>
          <w:sz w:val="28"/>
          <w:szCs w:val="28"/>
        </w:rPr>
        <w:t xml:space="preserve">Today </w:t>
      </w:r>
      <w:r w:rsidR="00F6371F" w:rsidRPr="00664784">
        <w:rPr>
          <w:rFonts w:asciiTheme="majorBidi" w:hAnsiTheme="majorBidi" w:cstheme="majorBidi"/>
          <w:sz w:val="28"/>
          <w:szCs w:val="28"/>
        </w:rPr>
        <w:t xml:space="preserve">I want to speak today about a </w:t>
      </w:r>
      <w:r w:rsidR="00853D3D" w:rsidRPr="00664784">
        <w:rPr>
          <w:rFonts w:asciiTheme="majorBidi" w:hAnsiTheme="majorBidi" w:cstheme="majorBidi"/>
          <w:sz w:val="28"/>
          <w:szCs w:val="28"/>
        </w:rPr>
        <w:t>subject</w:t>
      </w:r>
      <w:r w:rsidR="00F6371F" w:rsidRPr="00664784">
        <w:rPr>
          <w:rFonts w:asciiTheme="majorBidi" w:hAnsiTheme="majorBidi" w:cstheme="majorBidi"/>
          <w:sz w:val="28"/>
          <w:szCs w:val="28"/>
        </w:rPr>
        <w:t xml:space="preserve"> that is very painful and controversial</w:t>
      </w:r>
      <w:r w:rsidRPr="00664784">
        <w:rPr>
          <w:rFonts w:asciiTheme="majorBidi" w:hAnsiTheme="majorBidi" w:cstheme="majorBidi"/>
          <w:sz w:val="28"/>
          <w:szCs w:val="28"/>
        </w:rPr>
        <w:t xml:space="preserve">; a topic that many shy away from, </w:t>
      </w:r>
      <w:r w:rsidR="00F6371F" w:rsidRPr="00664784">
        <w:rPr>
          <w:rFonts w:asciiTheme="majorBidi" w:hAnsiTheme="majorBidi" w:cstheme="majorBidi"/>
          <w:sz w:val="28"/>
          <w:szCs w:val="28"/>
        </w:rPr>
        <w:t xml:space="preserve">yet one that is discussed in this week’s Torah portion. </w:t>
      </w:r>
    </w:p>
    <w:p w:rsidR="00F6371F" w:rsidRPr="00664784" w:rsidRDefault="00F6371F" w:rsidP="00F6371F">
      <w:pPr>
        <w:rPr>
          <w:rFonts w:asciiTheme="majorBidi" w:hAnsiTheme="majorBidi" w:cstheme="majorBidi"/>
          <w:sz w:val="28"/>
          <w:szCs w:val="28"/>
        </w:rPr>
      </w:pPr>
    </w:p>
    <w:p w:rsidR="00F6371F" w:rsidRPr="00664784" w:rsidRDefault="00F6371F" w:rsidP="004C4612">
      <w:pPr>
        <w:rPr>
          <w:rFonts w:asciiTheme="majorBidi" w:hAnsiTheme="majorBidi" w:cstheme="majorBidi"/>
          <w:sz w:val="28"/>
          <w:szCs w:val="28"/>
        </w:rPr>
      </w:pPr>
      <w:r w:rsidRPr="00664784">
        <w:rPr>
          <w:rFonts w:asciiTheme="majorBidi" w:hAnsiTheme="majorBidi" w:cstheme="majorBidi"/>
          <w:sz w:val="28"/>
          <w:szCs w:val="28"/>
        </w:rPr>
        <w:t xml:space="preserve">This difficult </w:t>
      </w:r>
      <w:r w:rsidR="004C4612" w:rsidRPr="00664784">
        <w:rPr>
          <w:rFonts w:asciiTheme="majorBidi" w:hAnsiTheme="majorBidi" w:cstheme="majorBidi"/>
          <w:sz w:val="28"/>
          <w:szCs w:val="28"/>
        </w:rPr>
        <w:t>subject</w:t>
      </w:r>
      <w:r w:rsidRPr="00664784">
        <w:rPr>
          <w:rFonts w:asciiTheme="majorBidi" w:hAnsiTheme="majorBidi" w:cstheme="majorBidi"/>
          <w:sz w:val="28"/>
          <w:szCs w:val="28"/>
        </w:rPr>
        <w:t xml:space="preserve"> is divorce. </w:t>
      </w:r>
      <w:r w:rsidR="00511B34" w:rsidRPr="00664784">
        <w:rPr>
          <w:rFonts w:asciiTheme="majorBidi" w:hAnsiTheme="majorBidi" w:cstheme="majorBidi"/>
          <w:sz w:val="28"/>
          <w:szCs w:val="28"/>
        </w:rPr>
        <w:t>Few</w:t>
      </w:r>
      <w:r w:rsidRPr="00664784">
        <w:rPr>
          <w:rFonts w:asciiTheme="majorBidi" w:hAnsiTheme="majorBidi" w:cstheme="majorBidi"/>
          <w:sz w:val="28"/>
          <w:szCs w:val="28"/>
        </w:rPr>
        <w:t xml:space="preserve"> things are more painful and destructive than divorce. The Talmud tells us</w:t>
      </w:r>
      <w:r w:rsidR="00511B34" w:rsidRPr="00664784">
        <w:rPr>
          <w:rStyle w:val="FootnoteReference"/>
          <w:rFonts w:asciiTheme="majorBidi" w:hAnsiTheme="majorBidi" w:cstheme="majorBidi"/>
          <w:sz w:val="28"/>
          <w:szCs w:val="28"/>
        </w:rPr>
        <w:footnoteReference w:id="1"/>
      </w:r>
      <w:r w:rsidRPr="00664784">
        <w:rPr>
          <w:rFonts w:asciiTheme="majorBidi" w:hAnsiTheme="majorBidi" w:cstheme="majorBidi"/>
          <w:sz w:val="28"/>
          <w:szCs w:val="28"/>
        </w:rPr>
        <w:t xml:space="preserve"> that even the altar sheds tears </w:t>
      </w:r>
      <w:r w:rsidR="00511B34" w:rsidRPr="00664784">
        <w:rPr>
          <w:rFonts w:asciiTheme="majorBidi" w:hAnsiTheme="majorBidi" w:cstheme="majorBidi"/>
          <w:sz w:val="28"/>
          <w:szCs w:val="28"/>
        </w:rPr>
        <w:t>when a couple get divorced.</w:t>
      </w:r>
    </w:p>
    <w:p w:rsidR="00F6371F" w:rsidRPr="00664784" w:rsidRDefault="00F6371F" w:rsidP="00F6371F">
      <w:pPr>
        <w:rPr>
          <w:rFonts w:asciiTheme="majorBidi" w:hAnsiTheme="majorBidi" w:cstheme="majorBidi"/>
          <w:sz w:val="28"/>
          <w:szCs w:val="28"/>
        </w:rPr>
      </w:pPr>
    </w:p>
    <w:p w:rsidR="00F6371F" w:rsidRPr="00664784" w:rsidRDefault="00F6371F" w:rsidP="00F6371F">
      <w:pPr>
        <w:rPr>
          <w:rFonts w:asciiTheme="majorBidi" w:hAnsiTheme="majorBidi" w:cstheme="majorBidi"/>
          <w:sz w:val="28"/>
          <w:szCs w:val="28"/>
        </w:rPr>
      </w:pPr>
      <w:r w:rsidRPr="00664784">
        <w:rPr>
          <w:rFonts w:asciiTheme="majorBidi" w:hAnsiTheme="majorBidi" w:cstheme="majorBidi"/>
          <w:sz w:val="28"/>
          <w:szCs w:val="28"/>
        </w:rPr>
        <w:t xml:space="preserve">Can there ever be anything positive about a divorce – which shatters lives and homes? </w:t>
      </w:r>
    </w:p>
    <w:p w:rsidR="00F6371F" w:rsidRPr="00664784" w:rsidRDefault="00F6371F" w:rsidP="00F6371F">
      <w:pPr>
        <w:rPr>
          <w:rFonts w:asciiTheme="majorBidi" w:hAnsiTheme="majorBidi" w:cstheme="majorBidi"/>
          <w:sz w:val="28"/>
          <w:szCs w:val="28"/>
        </w:rPr>
      </w:pPr>
      <w:r w:rsidRPr="00664784">
        <w:rPr>
          <w:rFonts w:asciiTheme="majorBidi" w:hAnsiTheme="majorBidi" w:cstheme="majorBidi"/>
          <w:sz w:val="28"/>
          <w:szCs w:val="28"/>
        </w:rPr>
        <w:t>Can divorce be anything other than a bad thing?</w:t>
      </w:r>
    </w:p>
    <w:p w:rsidR="00F6371F" w:rsidRPr="00664784" w:rsidRDefault="00F6371F" w:rsidP="00F6371F">
      <w:pPr>
        <w:rPr>
          <w:rFonts w:asciiTheme="majorBidi" w:hAnsiTheme="majorBidi" w:cstheme="majorBidi"/>
          <w:sz w:val="28"/>
          <w:szCs w:val="28"/>
        </w:rPr>
      </w:pPr>
    </w:p>
    <w:p w:rsidR="00F6371F" w:rsidRPr="00664784" w:rsidRDefault="00F6371F" w:rsidP="00511B34">
      <w:pPr>
        <w:rPr>
          <w:rFonts w:asciiTheme="majorBidi" w:hAnsiTheme="majorBidi" w:cstheme="majorBidi"/>
          <w:sz w:val="28"/>
          <w:szCs w:val="28"/>
        </w:rPr>
      </w:pPr>
      <w:r w:rsidRPr="00664784">
        <w:rPr>
          <w:rFonts w:asciiTheme="majorBidi" w:hAnsiTheme="majorBidi" w:cstheme="majorBidi"/>
          <w:sz w:val="28"/>
          <w:szCs w:val="28"/>
        </w:rPr>
        <w:t>And yet, if divorce is such an evil, why does the Torah permit it? And even calls it a “mitzvah”!</w:t>
      </w:r>
    </w:p>
    <w:p w:rsidR="00511B34" w:rsidRPr="00664784" w:rsidRDefault="00511B34" w:rsidP="00511B34">
      <w:pPr>
        <w:rPr>
          <w:rFonts w:asciiTheme="majorBidi" w:hAnsiTheme="majorBidi" w:cstheme="majorBidi"/>
          <w:sz w:val="28"/>
          <w:szCs w:val="28"/>
        </w:rPr>
      </w:pPr>
    </w:p>
    <w:p w:rsidR="00511B34" w:rsidRPr="00664784" w:rsidRDefault="00511B34" w:rsidP="00511B34">
      <w:pPr>
        <w:rPr>
          <w:rFonts w:asciiTheme="majorBidi" w:hAnsiTheme="majorBidi" w:cstheme="majorBidi"/>
          <w:sz w:val="28"/>
          <w:szCs w:val="28"/>
        </w:rPr>
      </w:pPr>
      <w:r w:rsidRPr="00664784">
        <w:rPr>
          <w:rFonts w:asciiTheme="majorBidi" w:hAnsiTheme="majorBidi" w:cstheme="majorBidi"/>
          <w:sz w:val="28"/>
          <w:szCs w:val="28"/>
        </w:rPr>
        <w:t>Despite the grief and destruction that divorce has caused many, Judaism does not shrink away from addressing it. Indeed, as we shall see, in its inimitable way, the Torah teaches us some surprising and indispensable positive lessons that we can derive from an issue that none of us would find redeemable.</w:t>
      </w:r>
    </w:p>
    <w:p w:rsidR="00511B34" w:rsidRPr="00664784" w:rsidRDefault="00511B34" w:rsidP="00511B34">
      <w:pPr>
        <w:rPr>
          <w:rFonts w:asciiTheme="majorBidi" w:hAnsiTheme="majorBidi" w:cstheme="majorBidi"/>
          <w:sz w:val="28"/>
          <w:szCs w:val="28"/>
        </w:rPr>
      </w:pPr>
    </w:p>
    <w:p w:rsidR="00511B34" w:rsidRPr="00664784" w:rsidRDefault="00511B34" w:rsidP="00511B34">
      <w:pPr>
        <w:rPr>
          <w:rFonts w:asciiTheme="majorBidi" w:hAnsiTheme="majorBidi" w:cstheme="majorBidi"/>
          <w:sz w:val="28"/>
          <w:szCs w:val="28"/>
        </w:rPr>
      </w:pPr>
      <w:r w:rsidRPr="00664784">
        <w:rPr>
          <w:rFonts w:asciiTheme="majorBidi" w:hAnsiTheme="majorBidi" w:cstheme="majorBidi"/>
          <w:sz w:val="28"/>
          <w:szCs w:val="28"/>
        </w:rPr>
        <w:t>Let us begin with a narrative.</w:t>
      </w:r>
    </w:p>
    <w:p w:rsidR="00F6371F" w:rsidRPr="00664784" w:rsidRDefault="00F6371F" w:rsidP="00C361A1">
      <w:pPr>
        <w:rPr>
          <w:rFonts w:asciiTheme="majorBidi" w:hAnsiTheme="majorBidi" w:cstheme="majorBidi"/>
          <w:sz w:val="28"/>
          <w:szCs w:val="28"/>
        </w:rPr>
      </w:pPr>
    </w:p>
    <w:p w:rsidR="00511B34" w:rsidRPr="00664784" w:rsidRDefault="00511B34" w:rsidP="00511B34">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Writ of Divorce (Story)</w:t>
      </w:r>
    </w:p>
    <w:p w:rsidR="000E327F"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The Midrash tells a story of a man and woman who had no children after ten years of marriage. As this was long before fertility clinics and in-vitro fertilization, they decided that they should divorce. They had no quarrel with each other; each just wanted the other to have a better chance of starting a family with someone else. </w:t>
      </w:r>
    </w:p>
    <w:p w:rsidR="000E327F" w:rsidRPr="00664784" w:rsidRDefault="000E327F" w:rsidP="00C361A1">
      <w:pPr>
        <w:rPr>
          <w:rFonts w:asciiTheme="majorBidi" w:hAnsiTheme="majorBidi" w:cstheme="majorBidi"/>
          <w:sz w:val="28"/>
          <w:szCs w:val="28"/>
        </w:rPr>
      </w:pPr>
    </w:p>
    <w:p w:rsidR="00C361A1" w:rsidRPr="00664784" w:rsidRDefault="000E327F" w:rsidP="000E327F">
      <w:pPr>
        <w:rPr>
          <w:rFonts w:asciiTheme="majorBidi" w:hAnsiTheme="majorBidi" w:cstheme="majorBidi"/>
          <w:sz w:val="28"/>
          <w:szCs w:val="28"/>
        </w:rPr>
      </w:pPr>
      <w:r w:rsidRPr="00664784">
        <w:rPr>
          <w:rFonts w:asciiTheme="majorBidi" w:hAnsiTheme="majorBidi" w:cstheme="majorBidi"/>
          <w:sz w:val="28"/>
          <w:szCs w:val="28"/>
        </w:rPr>
        <w:t xml:space="preserve">And </w:t>
      </w:r>
      <w:proofErr w:type="gramStart"/>
      <w:r w:rsidRPr="00664784">
        <w:rPr>
          <w:rFonts w:asciiTheme="majorBidi" w:hAnsiTheme="majorBidi" w:cstheme="majorBidi"/>
          <w:sz w:val="28"/>
          <w:szCs w:val="28"/>
        </w:rPr>
        <w:t>so</w:t>
      </w:r>
      <w:proofErr w:type="gramEnd"/>
      <w:r w:rsidRPr="00664784">
        <w:rPr>
          <w:rFonts w:asciiTheme="majorBidi" w:hAnsiTheme="majorBidi" w:cstheme="majorBidi"/>
          <w:sz w:val="28"/>
          <w:szCs w:val="28"/>
        </w:rPr>
        <w:t xml:space="preserve"> t</w:t>
      </w:r>
      <w:r w:rsidR="00C361A1" w:rsidRPr="00664784">
        <w:rPr>
          <w:rFonts w:asciiTheme="majorBidi" w:hAnsiTheme="majorBidi" w:cstheme="majorBidi"/>
          <w:sz w:val="28"/>
          <w:szCs w:val="28"/>
        </w:rPr>
        <w:t>hey came to the famed 2</w:t>
      </w:r>
      <w:r w:rsidR="00C361A1" w:rsidRPr="00664784">
        <w:rPr>
          <w:rFonts w:asciiTheme="majorBidi" w:hAnsiTheme="majorBidi" w:cstheme="majorBidi"/>
          <w:sz w:val="28"/>
          <w:szCs w:val="28"/>
          <w:vertAlign w:val="superscript"/>
        </w:rPr>
        <w:t>nd</w:t>
      </w:r>
      <w:r w:rsidR="00C361A1" w:rsidRPr="00664784">
        <w:rPr>
          <w:rFonts w:asciiTheme="majorBidi" w:hAnsiTheme="majorBidi" w:cstheme="majorBidi"/>
          <w:sz w:val="28"/>
          <w:szCs w:val="28"/>
        </w:rPr>
        <w:t xml:space="preserve"> century sage, Rabbi Shimon Bar Yochai, to </w:t>
      </w:r>
      <w:r w:rsidRPr="00664784">
        <w:rPr>
          <w:rFonts w:asciiTheme="majorBidi" w:hAnsiTheme="majorBidi" w:cstheme="majorBidi"/>
          <w:sz w:val="28"/>
          <w:szCs w:val="28"/>
        </w:rPr>
        <w:t xml:space="preserve">ask him to </w:t>
      </w:r>
      <w:r w:rsidR="00C361A1" w:rsidRPr="00664784">
        <w:rPr>
          <w:rFonts w:asciiTheme="majorBidi" w:hAnsiTheme="majorBidi" w:cstheme="majorBidi"/>
          <w:sz w:val="28"/>
          <w:szCs w:val="28"/>
        </w:rPr>
        <w:t xml:space="preserve">prepare the writ of divorce. But being a truly wise man, he decided to delay them. He said, “When you were married, you had a feast. Now that you are about to divorce, you should have a feast also.” </w:t>
      </w:r>
    </w:p>
    <w:p w:rsidR="00C361A1" w:rsidRPr="00664784" w:rsidRDefault="00C361A1" w:rsidP="00C361A1">
      <w:pPr>
        <w:rPr>
          <w:rFonts w:asciiTheme="majorBidi" w:hAnsiTheme="majorBidi" w:cstheme="majorBidi"/>
          <w:sz w:val="28"/>
          <w:szCs w:val="28"/>
        </w:rPr>
      </w:pPr>
    </w:p>
    <w:p w:rsidR="000E327F" w:rsidRPr="00664784" w:rsidRDefault="000E327F" w:rsidP="000E327F">
      <w:pPr>
        <w:rPr>
          <w:rFonts w:asciiTheme="majorBidi" w:hAnsiTheme="majorBidi" w:cstheme="majorBidi"/>
          <w:sz w:val="28"/>
          <w:szCs w:val="28"/>
        </w:rPr>
      </w:pPr>
      <w:r w:rsidRPr="00664784">
        <w:rPr>
          <w:rFonts w:asciiTheme="majorBidi" w:hAnsiTheme="majorBidi" w:cstheme="majorBidi"/>
          <w:sz w:val="28"/>
          <w:szCs w:val="28"/>
        </w:rPr>
        <w:lastRenderedPageBreak/>
        <w:t>They took his advice to heart, and this</w:t>
      </w:r>
      <w:r w:rsidR="00C361A1" w:rsidRPr="00664784">
        <w:rPr>
          <w:rFonts w:asciiTheme="majorBidi" w:hAnsiTheme="majorBidi" w:cstheme="majorBidi"/>
          <w:sz w:val="28"/>
          <w:szCs w:val="28"/>
        </w:rPr>
        <w:t xml:space="preserve"> is what they did. During the feast, the husband – who was feeling quite sad </w:t>
      </w:r>
      <w:r w:rsidRPr="00664784">
        <w:rPr>
          <w:rFonts w:asciiTheme="majorBidi" w:hAnsiTheme="majorBidi" w:cstheme="majorBidi"/>
          <w:sz w:val="28"/>
          <w:szCs w:val="28"/>
        </w:rPr>
        <w:t>about all this</w:t>
      </w:r>
      <w:r w:rsidR="00C361A1" w:rsidRPr="00664784">
        <w:rPr>
          <w:rFonts w:asciiTheme="majorBidi" w:hAnsiTheme="majorBidi" w:cstheme="majorBidi"/>
          <w:sz w:val="28"/>
          <w:szCs w:val="28"/>
        </w:rPr>
        <w:t xml:space="preserve"> – </w:t>
      </w:r>
      <w:r w:rsidRPr="00664784">
        <w:rPr>
          <w:rFonts w:asciiTheme="majorBidi" w:hAnsiTheme="majorBidi" w:cstheme="majorBidi"/>
          <w:sz w:val="28"/>
          <w:szCs w:val="28"/>
        </w:rPr>
        <w:t>drank quite a lot</w:t>
      </w:r>
      <w:r w:rsidR="00C361A1" w:rsidRPr="00664784">
        <w:rPr>
          <w:rFonts w:asciiTheme="majorBidi" w:hAnsiTheme="majorBidi" w:cstheme="majorBidi"/>
          <w:sz w:val="28"/>
          <w:szCs w:val="28"/>
        </w:rPr>
        <w:t xml:space="preserve">. Under the influence, he told his wife, “Anything of value that I own, you can take with you when you return to your parents’ home. Anything at all.” Shortly thereafter he fell asleep. </w:t>
      </w:r>
    </w:p>
    <w:p w:rsidR="000E327F" w:rsidRPr="00664784" w:rsidRDefault="000E327F" w:rsidP="000E327F">
      <w:pPr>
        <w:rPr>
          <w:rFonts w:asciiTheme="majorBidi" w:hAnsiTheme="majorBidi" w:cstheme="majorBidi"/>
          <w:sz w:val="28"/>
          <w:szCs w:val="28"/>
        </w:rPr>
      </w:pPr>
    </w:p>
    <w:p w:rsidR="00C361A1" w:rsidRPr="00664784" w:rsidRDefault="00C361A1" w:rsidP="000E327F">
      <w:pPr>
        <w:rPr>
          <w:rFonts w:asciiTheme="majorBidi" w:hAnsiTheme="majorBidi" w:cstheme="majorBidi"/>
          <w:sz w:val="28"/>
          <w:szCs w:val="28"/>
        </w:rPr>
      </w:pPr>
      <w:r w:rsidRPr="00664784">
        <w:rPr>
          <w:rFonts w:asciiTheme="majorBidi" w:hAnsiTheme="majorBidi" w:cstheme="majorBidi"/>
          <w:sz w:val="28"/>
          <w:szCs w:val="28"/>
        </w:rPr>
        <w:t xml:space="preserve">While he was asleep she had their servants pick up the bed he was sleeping on and carry it together with him – as he was dead to the world – to her parents’ home. </w:t>
      </w:r>
    </w:p>
    <w:p w:rsidR="00C361A1" w:rsidRPr="00664784" w:rsidRDefault="00C361A1" w:rsidP="00C361A1">
      <w:pPr>
        <w:rPr>
          <w:rFonts w:asciiTheme="majorBidi" w:hAnsiTheme="majorBidi" w:cstheme="majorBidi"/>
          <w:sz w:val="28"/>
          <w:szCs w:val="28"/>
        </w:rPr>
      </w:pPr>
    </w:p>
    <w:p w:rsidR="000E327F"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In the morning he woke up. Surprised, he asked her, “Where am I?” </w:t>
      </w:r>
    </w:p>
    <w:p w:rsidR="000E327F" w:rsidRPr="00664784" w:rsidRDefault="000E327F" w:rsidP="00C361A1">
      <w:pPr>
        <w:rPr>
          <w:rFonts w:asciiTheme="majorBidi" w:hAnsiTheme="majorBidi" w:cstheme="majorBidi"/>
          <w:sz w:val="28"/>
          <w:szCs w:val="28"/>
        </w:rPr>
      </w:pPr>
    </w:p>
    <w:p w:rsidR="000E327F"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She said, “You are in my parents’ home.” </w:t>
      </w:r>
    </w:p>
    <w:p w:rsidR="000E327F" w:rsidRPr="00664784" w:rsidRDefault="000E327F" w:rsidP="00C361A1">
      <w:pPr>
        <w:rPr>
          <w:rFonts w:asciiTheme="majorBidi" w:hAnsiTheme="majorBidi" w:cstheme="majorBidi"/>
          <w:sz w:val="28"/>
          <w:szCs w:val="28"/>
        </w:rPr>
      </w:pPr>
    </w:p>
    <w:p w:rsidR="000E327F"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He didn’t understand. “What am I doing here?” </w:t>
      </w:r>
    </w:p>
    <w:p w:rsidR="000E327F" w:rsidRPr="00664784" w:rsidRDefault="000E327F"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She said, “Don’t you remember? Last night you told me that I could take anything of value. Anything at all. And that’s what I did. There is nothing more valuable to me in life than you.”</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The husband realized that they could not divorce. </w:t>
      </w:r>
      <w:proofErr w:type="gramStart"/>
      <w:r w:rsidRPr="00664784">
        <w:rPr>
          <w:rFonts w:asciiTheme="majorBidi" w:hAnsiTheme="majorBidi" w:cstheme="majorBidi"/>
          <w:sz w:val="28"/>
          <w:szCs w:val="28"/>
        </w:rPr>
        <w:t>So</w:t>
      </w:r>
      <w:proofErr w:type="gramEnd"/>
      <w:r w:rsidRPr="00664784">
        <w:rPr>
          <w:rFonts w:asciiTheme="majorBidi" w:hAnsiTheme="majorBidi" w:cstheme="majorBidi"/>
          <w:sz w:val="28"/>
          <w:szCs w:val="28"/>
        </w:rPr>
        <w:t xml:space="preserve"> they went back to Rabbi Shimon Bar Yochai to cancel the writ of divorce. And soon thereafter the wife became pregnant.</w:t>
      </w:r>
      <w:r w:rsidRPr="00664784">
        <w:rPr>
          <w:rStyle w:val="FootnoteReference"/>
          <w:rFonts w:asciiTheme="majorBidi" w:hAnsiTheme="majorBidi" w:cstheme="majorBidi"/>
          <w:sz w:val="28"/>
          <w:szCs w:val="28"/>
        </w:rPr>
        <w:footnoteReference w:id="2"/>
      </w:r>
      <w:r w:rsidRPr="00664784">
        <w:rPr>
          <w:rFonts w:asciiTheme="majorBidi" w:hAnsiTheme="majorBidi" w:cstheme="majorBidi"/>
          <w:sz w:val="28"/>
          <w:szCs w:val="28"/>
        </w:rPr>
        <w:t xml:space="preserve"> </w:t>
      </w:r>
    </w:p>
    <w:p w:rsidR="00C361A1" w:rsidRPr="00664784" w:rsidRDefault="00C361A1" w:rsidP="00C361A1">
      <w:pPr>
        <w:rPr>
          <w:rFonts w:asciiTheme="majorBidi" w:hAnsiTheme="majorBidi" w:cstheme="majorBidi"/>
          <w:sz w:val="28"/>
          <w:szCs w:val="28"/>
        </w:rPr>
      </w:pPr>
    </w:p>
    <w:p w:rsidR="00C361A1" w:rsidRPr="00664784" w:rsidRDefault="00C361A1" w:rsidP="00023507">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A Deeper Perspective</w:t>
      </w: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I tell this story for two reasons. First because this week’s Torah reading deals with divorce,</w:t>
      </w:r>
      <w:r w:rsidRPr="00664784">
        <w:rPr>
          <w:rStyle w:val="FootnoteReference"/>
          <w:rFonts w:asciiTheme="majorBidi" w:hAnsiTheme="majorBidi" w:cstheme="majorBidi"/>
          <w:sz w:val="28"/>
          <w:szCs w:val="28"/>
        </w:rPr>
        <w:footnoteReference w:id="3"/>
      </w:r>
      <w:r w:rsidRPr="00664784">
        <w:rPr>
          <w:rFonts w:asciiTheme="majorBidi" w:hAnsiTheme="majorBidi" w:cstheme="majorBidi"/>
          <w:sz w:val="28"/>
          <w:szCs w:val="28"/>
        </w:rPr>
        <w:t xml:space="preserve"> and second because this story illustrates that divorce can have a positive side. Were it not for the contemplation of divorce, this couple would not have realized how much they truly loved each other. So, though we think of divorce as a necessary evil, there is another way to look at it.</w:t>
      </w:r>
    </w:p>
    <w:p w:rsidR="00C361A1" w:rsidRPr="00664784" w:rsidRDefault="00C361A1" w:rsidP="00C361A1">
      <w:pPr>
        <w:rPr>
          <w:rFonts w:asciiTheme="majorBidi" w:hAnsiTheme="majorBidi" w:cstheme="majorBidi"/>
          <w:sz w:val="28"/>
          <w:szCs w:val="28"/>
        </w:rPr>
      </w:pPr>
    </w:p>
    <w:p w:rsidR="00C361A1" w:rsidRPr="00664784" w:rsidRDefault="00C361A1" w:rsidP="00436C8D">
      <w:pPr>
        <w:rPr>
          <w:rFonts w:asciiTheme="majorBidi" w:hAnsiTheme="majorBidi" w:cstheme="majorBidi"/>
          <w:sz w:val="28"/>
          <w:szCs w:val="28"/>
        </w:rPr>
      </w:pPr>
      <w:r w:rsidRPr="00664784">
        <w:rPr>
          <w:rFonts w:asciiTheme="majorBidi" w:hAnsiTheme="majorBidi" w:cstheme="majorBidi"/>
          <w:sz w:val="28"/>
          <w:szCs w:val="28"/>
        </w:rPr>
        <w:t>Indeed, divorce is a mitzvah.</w:t>
      </w:r>
      <w:r w:rsidR="00436C8D" w:rsidRPr="00664784">
        <w:rPr>
          <w:rFonts w:asciiTheme="majorBidi" w:hAnsiTheme="majorBidi" w:cstheme="majorBidi"/>
          <w:sz w:val="28"/>
          <w:szCs w:val="28"/>
        </w:rPr>
        <w:t xml:space="preserve"> </w:t>
      </w:r>
      <w:r w:rsidRPr="00664784">
        <w:rPr>
          <w:rFonts w:asciiTheme="majorBidi" w:hAnsiTheme="majorBidi" w:cstheme="majorBidi"/>
          <w:sz w:val="28"/>
          <w:szCs w:val="28"/>
        </w:rPr>
        <w:t xml:space="preserve">It is among the 613 commandments enumerated in the Torah, though it is a commandment that applies in certain circumstances only, and it is not what we’d call a “good deed.”  </w:t>
      </w:r>
      <w:r w:rsidR="00467C72" w:rsidRPr="00664784">
        <w:rPr>
          <w:rFonts w:asciiTheme="majorBidi" w:hAnsiTheme="majorBidi" w:cstheme="majorBidi"/>
          <w:sz w:val="28"/>
          <w:szCs w:val="28"/>
        </w:rPr>
        <w:t xml:space="preserve">If the sad </w:t>
      </w:r>
      <w:r w:rsidR="00436C8D" w:rsidRPr="00664784">
        <w:rPr>
          <w:rFonts w:asciiTheme="majorBidi" w:hAnsiTheme="majorBidi" w:cstheme="majorBidi"/>
          <w:sz w:val="28"/>
          <w:szCs w:val="28"/>
        </w:rPr>
        <w:t xml:space="preserve">situation is such </w:t>
      </w:r>
      <w:r w:rsidR="00467C72" w:rsidRPr="00664784">
        <w:rPr>
          <w:rFonts w:asciiTheme="majorBidi" w:hAnsiTheme="majorBidi" w:cstheme="majorBidi"/>
          <w:sz w:val="28"/>
          <w:szCs w:val="28"/>
        </w:rPr>
        <w:t>that</w:t>
      </w:r>
      <w:r w:rsidR="00436C8D" w:rsidRPr="00664784">
        <w:rPr>
          <w:rFonts w:asciiTheme="majorBidi" w:hAnsiTheme="majorBidi" w:cstheme="majorBidi"/>
          <w:sz w:val="28"/>
          <w:szCs w:val="28"/>
        </w:rPr>
        <w:t xml:space="preserve"> it</w:t>
      </w:r>
      <w:r w:rsidR="00467C72" w:rsidRPr="00664784">
        <w:rPr>
          <w:rFonts w:asciiTheme="majorBidi" w:hAnsiTheme="majorBidi" w:cstheme="majorBidi"/>
          <w:sz w:val="28"/>
          <w:szCs w:val="28"/>
        </w:rPr>
        <w:t xml:space="preserve"> leave</w:t>
      </w:r>
      <w:r w:rsidR="00436C8D" w:rsidRPr="00664784">
        <w:rPr>
          <w:rFonts w:asciiTheme="majorBidi" w:hAnsiTheme="majorBidi" w:cstheme="majorBidi"/>
          <w:sz w:val="28"/>
          <w:szCs w:val="28"/>
        </w:rPr>
        <w:t>s</w:t>
      </w:r>
      <w:r w:rsidR="00467C72" w:rsidRPr="00664784">
        <w:rPr>
          <w:rFonts w:asciiTheme="majorBidi" w:hAnsiTheme="majorBidi" w:cstheme="majorBidi"/>
          <w:sz w:val="28"/>
          <w:szCs w:val="28"/>
        </w:rPr>
        <w:t xml:space="preserve"> no other option but divorce, then </w:t>
      </w:r>
      <w:r w:rsidR="00436C8D" w:rsidRPr="00664784">
        <w:rPr>
          <w:rFonts w:asciiTheme="majorBidi" w:hAnsiTheme="majorBidi" w:cstheme="majorBidi"/>
          <w:sz w:val="28"/>
          <w:szCs w:val="28"/>
        </w:rPr>
        <w:t xml:space="preserve">(and only then) </w:t>
      </w:r>
      <w:r w:rsidR="00467C72" w:rsidRPr="00664784">
        <w:rPr>
          <w:rFonts w:asciiTheme="majorBidi" w:hAnsiTheme="majorBidi" w:cstheme="majorBidi"/>
          <w:sz w:val="28"/>
          <w:szCs w:val="28"/>
        </w:rPr>
        <w:t>it is a mitzvah</w:t>
      </w:r>
      <w:r w:rsidR="00436C8D" w:rsidRPr="00664784">
        <w:rPr>
          <w:rStyle w:val="FootnoteReference"/>
          <w:rFonts w:asciiTheme="majorBidi" w:hAnsiTheme="majorBidi" w:cstheme="majorBidi"/>
          <w:sz w:val="28"/>
          <w:szCs w:val="28"/>
        </w:rPr>
        <w:footnoteReference w:id="4"/>
      </w:r>
      <w:r w:rsidR="00467C72" w:rsidRPr="00664784">
        <w:rPr>
          <w:rFonts w:asciiTheme="majorBidi" w:hAnsiTheme="majorBidi" w:cstheme="majorBidi"/>
          <w:sz w:val="28"/>
          <w:szCs w:val="28"/>
        </w:rPr>
        <w:t xml:space="preserve"> to formally </w:t>
      </w:r>
      <w:r w:rsidR="00467C72" w:rsidRPr="00664784">
        <w:rPr>
          <w:rFonts w:asciiTheme="majorBidi" w:hAnsiTheme="majorBidi" w:cstheme="majorBidi"/>
          <w:sz w:val="28"/>
          <w:szCs w:val="28"/>
        </w:rPr>
        <w:lastRenderedPageBreak/>
        <w:t xml:space="preserve">perform the </w:t>
      </w:r>
      <w:r w:rsidR="00467C72" w:rsidRPr="00664784">
        <w:rPr>
          <w:rFonts w:asciiTheme="majorBidi" w:hAnsiTheme="majorBidi" w:cstheme="majorBidi"/>
          <w:i/>
          <w:iCs/>
          <w:sz w:val="28"/>
          <w:szCs w:val="28"/>
        </w:rPr>
        <w:t>get</w:t>
      </w:r>
      <w:r w:rsidR="00467C72" w:rsidRPr="00664784">
        <w:rPr>
          <w:rFonts w:asciiTheme="majorBidi" w:hAnsiTheme="majorBidi" w:cstheme="majorBidi"/>
          <w:sz w:val="28"/>
          <w:szCs w:val="28"/>
        </w:rPr>
        <w:t xml:space="preserve"> procedure and not have the couple simply separate and go their different ways. </w:t>
      </w:r>
    </w:p>
    <w:p w:rsidR="00C361A1" w:rsidRPr="00664784" w:rsidRDefault="00C361A1" w:rsidP="00C361A1">
      <w:pPr>
        <w:rPr>
          <w:rFonts w:asciiTheme="majorBidi" w:hAnsiTheme="majorBidi" w:cstheme="majorBidi"/>
          <w:sz w:val="28"/>
          <w:szCs w:val="28"/>
        </w:rPr>
      </w:pPr>
    </w:p>
    <w:p w:rsidR="00C361A1" w:rsidRPr="00664784" w:rsidRDefault="00C361A1" w:rsidP="000E327F">
      <w:pPr>
        <w:rPr>
          <w:rFonts w:asciiTheme="majorBidi" w:hAnsiTheme="majorBidi" w:cstheme="majorBidi"/>
          <w:sz w:val="28"/>
          <w:szCs w:val="28"/>
        </w:rPr>
      </w:pPr>
      <w:r w:rsidRPr="00664784">
        <w:rPr>
          <w:rFonts w:asciiTheme="majorBidi" w:hAnsiTheme="majorBidi" w:cstheme="majorBidi"/>
          <w:sz w:val="28"/>
          <w:szCs w:val="28"/>
        </w:rPr>
        <w:t>In light of this, a certain curiosity of Torah law is even more astonishing. The Torah devotes a full four verses</w:t>
      </w:r>
      <w:r w:rsidRPr="00664784">
        <w:rPr>
          <w:rStyle w:val="FootnoteReference"/>
          <w:rFonts w:asciiTheme="majorBidi" w:hAnsiTheme="majorBidi" w:cstheme="majorBidi"/>
          <w:sz w:val="28"/>
          <w:szCs w:val="28"/>
        </w:rPr>
        <w:footnoteReference w:id="5"/>
      </w:r>
      <w:r w:rsidRPr="00664784">
        <w:rPr>
          <w:rFonts w:asciiTheme="majorBidi" w:hAnsiTheme="majorBidi" w:cstheme="majorBidi"/>
          <w:sz w:val="28"/>
          <w:szCs w:val="28"/>
        </w:rPr>
        <w:t xml:space="preserve"> to the procedures of divorce. This is especially interesting because the laws of marriage </w:t>
      </w:r>
      <w:r w:rsidR="000E327F" w:rsidRPr="00664784">
        <w:rPr>
          <w:rFonts w:asciiTheme="majorBidi" w:hAnsiTheme="majorBidi" w:cstheme="majorBidi"/>
          <w:sz w:val="28"/>
          <w:szCs w:val="28"/>
        </w:rPr>
        <w:t xml:space="preserve">do not </w:t>
      </w:r>
      <w:r w:rsidRPr="00664784">
        <w:rPr>
          <w:rFonts w:asciiTheme="majorBidi" w:hAnsiTheme="majorBidi" w:cstheme="majorBidi"/>
          <w:sz w:val="28"/>
          <w:szCs w:val="28"/>
        </w:rPr>
        <w:t xml:space="preserve">get </w:t>
      </w:r>
      <w:r w:rsidRPr="00664784">
        <w:rPr>
          <w:rFonts w:asciiTheme="majorBidi" w:hAnsiTheme="majorBidi" w:cstheme="majorBidi"/>
          <w:i/>
          <w:iCs/>
          <w:sz w:val="28"/>
          <w:szCs w:val="28"/>
        </w:rPr>
        <w:t>even</w:t>
      </w:r>
      <w:r w:rsidRPr="00664784">
        <w:rPr>
          <w:rFonts w:asciiTheme="majorBidi" w:hAnsiTheme="majorBidi" w:cstheme="majorBidi"/>
          <w:sz w:val="28"/>
          <w:szCs w:val="28"/>
        </w:rPr>
        <w:t xml:space="preserve"> </w:t>
      </w:r>
      <w:r w:rsidRPr="00664784">
        <w:rPr>
          <w:rFonts w:asciiTheme="majorBidi" w:hAnsiTheme="majorBidi" w:cstheme="majorBidi"/>
          <w:i/>
          <w:iCs/>
          <w:sz w:val="28"/>
          <w:szCs w:val="28"/>
        </w:rPr>
        <w:t>one</w:t>
      </w:r>
      <w:r w:rsidRPr="00664784">
        <w:rPr>
          <w:rFonts w:asciiTheme="majorBidi" w:hAnsiTheme="majorBidi" w:cstheme="majorBidi"/>
          <w:sz w:val="28"/>
          <w:szCs w:val="28"/>
        </w:rPr>
        <w:t xml:space="preserve"> verse. In fact, the laws of marriage had to be deciphered by the sages from hints and allusions within the very verses that pertain to divorce.</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What are we to make of this?</w:t>
      </w:r>
    </w:p>
    <w:p w:rsidR="00C361A1" w:rsidRPr="00664784" w:rsidRDefault="00C361A1" w:rsidP="00C361A1">
      <w:pPr>
        <w:rPr>
          <w:rFonts w:asciiTheme="majorBidi" w:hAnsiTheme="majorBidi" w:cstheme="majorBidi"/>
          <w:sz w:val="28"/>
          <w:szCs w:val="28"/>
        </w:rPr>
      </w:pPr>
    </w:p>
    <w:p w:rsidR="00C361A1" w:rsidRPr="00664784" w:rsidRDefault="00C361A1" w:rsidP="00023507">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The Spirituality of Torah</w:t>
      </w: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“The Torah speaks of the physical reality,” writes </w:t>
      </w:r>
      <w:proofErr w:type="spellStart"/>
      <w:r w:rsidRPr="00664784">
        <w:rPr>
          <w:rFonts w:asciiTheme="majorBidi" w:hAnsiTheme="majorBidi" w:cstheme="majorBidi"/>
          <w:sz w:val="28"/>
          <w:szCs w:val="28"/>
        </w:rPr>
        <w:t>Nachmanides</w:t>
      </w:r>
      <w:proofErr w:type="spellEnd"/>
      <w:r w:rsidRPr="00664784">
        <w:rPr>
          <w:rFonts w:asciiTheme="majorBidi" w:hAnsiTheme="majorBidi" w:cstheme="majorBidi"/>
          <w:sz w:val="28"/>
          <w:szCs w:val="28"/>
        </w:rPr>
        <w:t>, “and alludes to the supernal reality.”</w:t>
      </w:r>
      <w:bookmarkStart w:id="4" w:name="_ednref3"/>
      <w:r w:rsidRPr="00664784">
        <w:rPr>
          <w:rStyle w:val="FootnoteReference"/>
          <w:rFonts w:asciiTheme="majorBidi" w:hAnsiTheme="majorBidi" w:cstheme="majorBidi"/>
          <w:sz w:val="28"/>
          <w:szCs w:val="28"/>
        </w:rPr>
        <w:footnoteReference w:id="6"/>
      </w:r>
      <w:bookmarkEnd w:id="4"/>
    </w:p>
    <w:p w:rsidR="00C361A1" w:rsidRPr="00664784" w:rsidRDefault="00C361A1" w:rsidP="00C361A1">
      <w:pPr>
        <w:rPr>
          <w:rFonts w:asciiTheme="majorBidi" w:hAnsiTheme="majorBidi" w:cstheme="majorBidi"/>
          <w:sz w:val="28"/>
          <w:szCs w:val="28"/>
        </w:rPr>
      </w:pPr>
    </w:p>
    <w:p w:rsidR="000E327F"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The Torah speaks of the physical reality – that is, it recounts the history of the physical world, origins of humanity and of the Nation of Israel, and it sets forth the laws which order physical life. But each of its stories and laws is also a description of a supernal reality – that is, of a particular aspect of the relationship between the Creator and His creation that exists on the soul level. </w:t>
      </w:r>
    </w:p>
    <w:p w:rsidR="000E327F" w:rsidRPr="00664784" w:rsidRDefault="000E327F" w:rsidP="00C361A1">
      <w:pPr>
        <w:rPr>
          <w:rFonts w:asciiTheme="majorBidi" w:hAnsiTheme="majorBidi" w:cstheme="majorBidi"/>
          <w:sz w:val="28"/>
          <w:szCs w:val="28"/>
        </w:rPr>
      </w:pPr>
    </w:p>
    <w:p w:rsidR="0014628A" w:rsidRPr="00664784" w:rsidRDefault="000E327F" w:rsidP="000E327F">
      <w:pPr>
        <w:rPr>
          <w:rFonts w:asciiTheme="majorBidi" w:hAnsiTheme="majorBidi" w:cstheme="majorBidi"/>
          <w:sz w:val="28"/>
          <w:szCs w:val="28"/>
        </w:rPr>
      </w:pPr>
      <w:r w:rsidRPr="00664784">
        <w:rPr>
          <w:rFonts w:asciiTheme="majorBidi" w:hAnsiTheme="majorBidi" w:cstheme="majorBidi"/>
          <w:sz w:val="28"/>
          <w:szCs w:val="28"/>
        </w:rPr>
        <w:t>In this respect, t</w:t>
      </w:r>
      <w:r w:rsidR="00C361A1" w:rsidRPr="00664784">
        <w:rPr>
          <w:rFonts w:asciiTheme="majorBidi" w:hAnsiTheme="majorBidi" w:cstheme="majorBidi"/>
          <w:sz w:val="28"/>
          <w:szCs w:val="28"/>
        </w:rPr>
        <w:t xml:space="preserve">he Torah is like an x-ray of your soul; a cat-scan of the Divine mind of the Cosmic Engineer. Every one of the Torah’s characters is a spiritual archetype and every one of its episodes reflects the inner dynamics of the human psyche. </w:t>
      </w:r>
    </w:p>
    <w:p w:rsidR="0014628A" w:rsidRPr="00664784" w:rsidRDefault="0014628A" w:rsidP="000E327F">
      <w:pPr>
        <w:rPr>
          <w:rFonts w:asciiTheme="majorBidi" w:hAnsiTheme="majorBidi" w:cstheme="majorBidi"/>
          <w:sz w:val="28"/>
          <w:szCs w:val="28"/>
        </w:rPr>
      </w:pPr>
    </w:p>
    <w:p w:rsidR="00C361A1" w:rsidRPr="00664784" w:rsidRDefault="00C361A1" w:rsidP="000E327F">
      <w:pPr>
        <w:rPr>
          <w:rFonts w:asciiTheme="majorBidi" w:hAnsiTheme="majorBidi" w:cstheme="majorBidi"/>
          <w:sz w:val="28"/>
          <w:szCs w:val="28"/>
        </w:rPr>
      </w:pPr>
      <w:r w:rsidRPr="00664784">
        <w:rPr>
          <w:rFonts w:asciiTheme="majorBidi" w:hAnsiTheme="majorBidi" w:cstheme="majorBidi"/>
          <w:sz w:val="28"/>
          <w:szCs w:val="28"/>
        </w:rPr>
        <w:t xml:space="preserve">That’s what </w:t>
      </w:r>
      <w:proofErr w:type="spellStart"/>
      <w:r w:rsidRPr="00664784">
        <w:rPr>
          <w:rFonts w:asciiTheme="majorBidi" w:hAnsiTheme="majorBidi" w:cstheme="majorBidi"/>
          <w:sz w:val="28"/>
          <w:szCs w:val="28"/>
        </w:rPr>
        <w:t>Nachmanides</w:t>
      </w:r>
      <w:proofErr w:type="spellEnd"/>
      <w:r w:rsidRPr="00664784">
        <w:rPr>
          <w:rFonts w:asciiTheme="majorBidi" w:hAnsiTheme="majorBidi" w:cstheme="majorBidi"/>
          <w:sz w:val="28"/>
          <w:szCs w:val="28"/>
        </w:rPr>
        <w:t xml:space="preserve"> says.</w:t>
      </w:r>
    </w:p>
    <w:p w:rsidR="00023507" w:rsidRPr="00664784" w:rsidRDefault="00023507" w:rsidP="00C361A1">
      <w:pPr>
        <w:rPr>
          <w:rFonts w:asciiTheme="majorBidi" w:hAnsiTheme="majorBidi" w:cstheme="majorBidi"/>
          <w:sz w:val="28"/>
          <w:szCs w:val="28"/>
        </w:rPr>
      </w:pPr>
    </w:p>
    <w:p w:rsidR="00C361A1" w:rsidRPr="00664784" w:rsidRDefault="0014628A" w:rsidP="00F6371F">
      <w:pPr>
        <w:rPr>
          <w:rFonts w:asciiTheme="majorBidi" w:hAnsiTheme="majorBidi" w:cstheme="majorBidi"/>
          <w:sz w:val="28"/>
          <w:szCs w:val="28"/>
        </w:rPr>
      </w:pPr>
      <w:r w:rsidRPr="00664784">
        <w:rPr>
          <w:rFonts w:asciiTheme="majorBidi" w:hAnsiTheme="majorBidi" w:cstheme="majorBidi"/>
          <w:sz w:val="28"/>
          <w:szCs w:val="28"/>
        </w:rPr>
        <w:t>T</w:t>
      </w:r>
      <w:r w:rsidR="00C361A1" w:rsidRPr="00664784">
        <w:rPr>
          <w:rFonts w:asciiTheme="majorBidi" w:hAnsiTheme="majorBidi" w:cstheme="majorBidi"/>
          <w:sz w:val="28"/>
          <w:szCs w:val="28"/>
        </w:rPr>
        <w:t>he 16</w:t>
      </w:r>
      <w:r w:rsidR="00C361A1" w:rsidRPr="00664784">
        <w:rPr>
          <w:rFonts w:asciiTheme="majorBidi" w:hAnsiTheme="majorBidi" w:cstheme="majorBidi"/>
          <w:sz w:val="28"/>
          <w:szCs w:val="28"/>
          <w:vertAlign w:val="superscript"/>
        </w:rPr>
        <w:t>th</w:t>
      </w:r>
      <w:r w:rsidR="00C361A1" w:rsidRPr="00664784">
        <w:rPr>
          <w:rFonts w:asciiTheme="majorBidi" w:hAnsiTheme="majorBidi" w:cstheme="majorBidi"/>
          <w:sz w:val="28"/>
          <w:szCs w:val="28"/>
        </w:rPr>
        <w:t xml:space="preserve"> century Italian Kabbalist, Rabbi Menachem Azariah da Fano,</w:t>
      </w:r>
      <w:r w:rsidR="00C361A1" w:rsidRPr="00664784">
        <w:rPr>
          <w:rStyle w:val="FootnoteReference"/>
          <w:rFonts w:asciiTheme="majorBidi" w:hAnsiTheme="majorBidi" w:cstheme="majorBidi"/>
          <w:sz w:val="28"/>
          <w:szCs w:val="28"/>
        </w:rPr>
        <w:footnoteReference w:id="7"/>
      </w:r>
      <w:r w:rsidR="00C361A1" w:rsidRPr="00664784">
        <w:rPr>
          <w:rFonts w:asciiTheme="majorBidi" w:hAnsiTheme="majorBidi" w:cstheme="majorBidi"/>
          <w:sz w:val="28"/>
          <w:szCs w:val="28"/>
        </w:rPr>
        <w:t xml:space="preserve"> </w:t>
      </w:r>
      <w:r w:rsidR="00F6371F" w:rsidRPr="00664784">
        <w:rPr>
          <w:rFonts w:asciiTheme="majorBidi" w:hAnsiTheme="majorBidi" w:cstheme="majorBidi"/>
          <w:sz w:val="28"/>
          <w:szCs w:val="28"/>
        </w:rPr>
        <w:t>takes this to the next step</w:t>
      </w:r>
      <w:r w:rsidRPr="00664784">
        <w:rPr>
          <w:rFonts w:asciiTheme="majorBidi" w:hAnsiTheme="majorBidi" w:cstheme="majorBidi"/>
          <w:sz w:val="28"/>
          <w:szCs w:val="28"/>
        </w:rPr>
        <w:t xml:space="preserve">. He flips </w:t>
      </w:r>
      <w:proofErr w:type="spellStart"/>
      <w:r w:rsidRPr="00664784">
        <w:rPr>
          <w:rFonts w:asciiTheme="majorBidi" w:hAnsiTheme="majorBidi" w:cstheme="majorBidi"/>
          <w:sz w:val="28"/>
          <w:szCs w:val="28"/>
        </w:rPr>
        <w:t>Nachmanides</w:t>
      </w:r>
      <w:proofErr w:type="spellEnd"/>
      <w:r w:rsidRPr="00664784">
        <w:rPr>
          <w:rFonts w:asciiTheme="majorBidi" w:hAnsiTheme="majorBidi" w:cstheme="majorBidi"/>
          <w:sz w:val="28"/>
          <w:szCs w:val="28"/>
        </w:rPr>
        <w:t xml:space="preserve"> idea </w:t>
      </w:r>
      <w:r w:rsidR="00C361A1" w:rsidRPr="00664784">
        <w:rPr>
          <w:rFonts w:asciiTheme="majorBidi" w:hAnsiTheme="majorBidi" w:cstheme="majorBidi"/>
          <w:sz w:val="28"/>
          <w:szCs w:val="28"/>
        </w:rPr>
        <w:t>upside down</w:t>
      </w:r>
      <w:r w:rsidR="00F6371F" w:rsidRPr="00664784">
        <w:rPr>
          <w:rFonts w:asciiTheme="majorBidi" w:hAnsiTheme="majorBidi" w:cstheme="majorBidi"/>
          <w:sz w:val="28"/>
          <w:szCs w:val="28"/>
        </w:rPr>
        <w:t xml:space="preserve"> and </w:t>
      </w:r>
      <w:r w:rsidR="00C361A1" w:rsidRPr="00664784">
        <w:rPr>
          <w:rFonts w:asciiTheme="majorBidi" w:hAnsiTheme="majorBidi" w:cstheme="majorBidi"/>
          <w:sz w:val="28"/>
          <w:szCs w:val="28"/>
        </w:rPr>
        <w:t>says</w:t>
      </w:r>
      <w:r w:rsidRPr="00664784">
        <w:rPr>
          <w:rFonts w:asciiTheme="majorBidi" w:hAnsiTheme="majorBidi" w:cstheme="majorBidi"/>
          <w:sz w:val="28"/>
          <w:szCs w:val="28"/>
        </w:rPr>
        <w:t>: I</w:t>
      </w:r>
      <w:r w:rsidR="00C361A1" w:rsidRPr="00664784">
        <w:rPr>
          <w:rFonts w:asciiTheme="majorBidi" w:hAnsiTheme="majorBidi" w:cstheme="majorBidi"/>
          <w:sz w:val="28"/>
          <w:szCs w:val="28"/>
        </w:rPr>
        <w:t>t’s the opposite</w:t>
      </w:r>
      <w:r w:rsidRPr="00664784">
        <w:rPr>
          <w:rFonts w:asciiTheme="majorBidi" w:hAnsiTheme="majorBidi" w:cstheme="majorBidi"/>
          <w:sz w:val="28"/>
          <w:szCs w:val="28"/>
        </w:rPr>
        <w:t>!</w:t>
      </w:r>
      <w:r w:rsidR="00C361A1" w:rsidRPr="00664784">
        <w:rPr>
          <w:rFonts w:asciiTheme="majorBidi" w:hAnsiTheme="majorBidi" w:cstheme="majorBidi"/>
          <w:sz w:val="28"/>
          <w:szCs w:val="28"/>
        </w:rPr>
        <w:t xml:space="preserve"> “The Torah speaks of the supernal reality, and alludes to the physical reality.”</w:t>
      </w:r>
      <w:bookmarkStart w:id="5" w:name="_ednref4"/>
      <w:r w:rsidR="00C361A1" w:rsidRPr="00664784">
        <w:rPr>
          <w:rStyle w:val="FootnoteReference"/>
          <w:rFonts w:asciiTheme="majorBidi" w:hAnsiTheme="majorBidi" w:cstheme="majorBidi"/>
          <w:sz w:val="28"/>
          <w:szCs w:val="28"/>
        </w:rPr>
        <w:footnoteReference w:id="8"/>
      </w:r>
      <w:hyperlink r:id="rId7" w:anchor="_edn4" w:history="1"/>
      <w:bookmarkEnd w:id="5"/>
      <w:r w:rsidR="00C361A1" w:rsidRPr="00664784">
        <w:rPr>
          <w:rFonts w:asciiTheme="majorBidi" w:hAnsiTheme="majorBidi" w:cstheme="majorBidi"/>
          <w:sz w:val="28"/>
          <w:szCs w:val="28"/>
        </w:rPr>
        <w:t xml:space="preserve"> </w:t>
      </w:r>
    </w:p>
    <w:p w:rsidR="0014628A" w:rsidRPr="00664784" w:rsidRDefault="0014628A" w:rsidP="00C361A1">
      <w:pPr>
        <w:rPr>
          <w:rFonts w:asciiTheme="majorBidi" w:hAnsiTheme="majorBidi" w:cstheme="majorBidi"/>
          <w:sz w:val="28"/>
          <w:szCs w:val="28"/>
        </w:rPr>
      </w:pPr>
    </w:p>
    <w:p w:rsidR="0014628A" w:rsidRPr="00664784" w:rsidRDefault="0014628A" w:rsidP="00C361A1">
      <w:pPr>
        <w:rPr>
          <w:rFonts w:asciiTheme="majorBidi" w:hAnsiTheme="majorBidi" w:cstheme="majorBidi"/>
          <w:sz w:val="28"/>
          <w:szCs w:val="28"/>
        </w:rPr>
      </w:pPr>
      <w:r w:rsidRPr="00664784">
        <w:rPr>
          <w:rFonts w:asciiTheme="majorBidi" w:hAnsiTheme="majorBidi" w:cstheme="majorBidi"/>
          <w:sz w:val="28"/>
          <w:szCs w:val="28"/>
        </w:rPr>
        <w:t>How so?</w:t>
      </w:r>
    </w:p>
    <w:p w:rsidR="0014628A" w:rsidRPr="00664784" w:rsidRDefault="0014628A" w:rsidP="00C361A1">
      <w:pPr>
        <w:rPr>
          <w:rFonts w:asciiTheme="majorBidi" w:hAnsiTheme="majorBidi" w:cstheme="majorBidi"/>
          <w:sz w:val="28"/>
          <w:szCs w:val="28"/>
        </w:rPr>
      </w:pPr>
    </w:p>
    <w:p w:rsidR="00023507" w:rsidRPr="00664784" w:rsidRDefault="00023507" w:rsidP="00023507">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Supernal Reality</w:t>
      </w:r>
    </w:p>
    <w:p w:rsidR="00C361A1" w:rsidRPr="00664784" w:rsidRDefault="00C361A1" w:rsidP="0014628A">
      <w:pPr>
        <w:rPr>
          <w:rFonts w:asciiTheme="majorBidi" w:hAnsiTheme="majorBidi" w:cstheme="majorBidi"/>
          <w:sz w:val="28"/>
          <w:szCs w:val="28"/>
        </w:rPr>
      </w:pPr>
      <w:r w:rsidRPr="00664784">
        <w:rPr>
          <w:rFonts w:asciiTheme="majorBidi" w:hAnsiTheme="majorBidi" w:cstheme="majorBidi"/>
          <w:sz w:val="28"/>
          <w:szCs w:val="28"/>
        </w:rPr>
        <w:t>Chassidic teachings explain that the most basic law of existence is: “There is nothing else besides [</w:t>
      </w:r>
      <w:r w:rsidR="00664784">
        <w:rPr>
          <w:rFonts w:asciiTheme="majorBidi" w:hAnsiTheme="majorBidi" w:cstheme="majorBidi"/>
          <w:sz w:val="28"/>
          <w:szCs w:val="28"/>
        </w:rPr>
        <w:t>G-d</w:t>
      </w:r>
      <w:r w:rsidRPr="00664784">
        <w:rPr>
          <w:rFonts w:asciiTheme="majorBidi" w:hAnsiTheme="majorBidi" w:cstheme="majorBidi"/>
          <w:sz w:val="28"/>
          <w:szCs w:val="28"/>
        </w:rPr>
        <w:t>].”</w:t>
      </w:r>
      <w:bookmarkStart w:id="6" w:name="_ednref6"/>
      <w:r w:rsidRPr="00664784">
        <w:rPr>
          <w:rStyle w:val="FootnoteReference"/>
          <w:rFonts w:asciiTheme="majorBidi" w:hAnsiTheme="majorBidi" w:cstheme="majorBidi"/>
          <w:sz w:val="28"/>
          <w:szCs w:val="28"/>
        </w:rPr>
        <w:footnoteReference w:id="9"/>
      </w:r>
      <w:bookmarkEnd w:id="6"/>
      <w:r w:rsidRPr="00664784">
        <w:rPr>
          <w:rFonts w:asciiTheme="majorBidi" w:hAnsiTheme="majorBidi" w:cstheme="majorBidi"/>
          <w:sz w:val="28"/>
          <w:szCs w:val="28"/>
        </w:rPr>
        <w:t xml:space="preserve"> In other words, nothing exists in our world that does not first exist within the supernal reality. </w:t>
      </w:r>
      <w:proofErr w:type="gramStart"/>
      <w:r w:rsidRPr="00664784">
        <w:rPr>
          <w:rFonts w:asciiTheme="majorBidi" w:hAnsiTheme="majorBidi" w:cstheme="majorBidi"/>
          <w:sz w:val="28"/>
          <w:szCs w:val="28"/>
        </w:rPr>
        <w:t>So</w:t>
      </w:r>
      <w:proofErr w:type="gramEnd"/>
      <w:r w:rsidRPr="00664784">
        <w:rPr>
          <w:rFonts w:asciiTheme="majorBidi" w:hAnsiTheme="majorBidi" w:cstheme="majorBidi"/>
          <w:sz w:val="28"/>
          <w:szCs w:val="28"/>
        </w:rPr>
        <w:t xml:space="preserve"> the supernal reality is not just a mirror of the physical reality – it is the </w:t>
      </w:r>
      <w:r w:rsidRPr="00664784">
        <w:rPr>
          <w:rFonts w:asciiTheme="majorBidi" w:hAnsiTheme="majorBidi" w:cstheme="majorBidi"/>
          <w:i/>
          <w:iCs/>
          <w:sz w:val="28"/>
          <w:szCs w:val="28"/>
        </w:rPr>
        <w:t>source</w:t>
      </w:r>
      <w:r w:rsidRPr="00664784">
        <w:rPr>
          <w:rFonts w:asciiTheme="majorBidi" w:hAnsiTheme="majorBidi" w:cstheme="majorBidi"/>
          <w:sz w:val="28"/>
          <w:szCs w:val="28"/>
        </w:rPr>
        <w:t xml:space="preserve"> from which the physical reality derives everything that it is and has.</w:t>
      </w:r>
    </w:p>
    <w:p w:rsidR="00C361A1" w:rsidRPr="00664784" w:rsidRDefault="00C361A1" w:rsidP="00C361A1">
      <w:pPr>
        <w:rPr>
          <w:rFonts w:asciiTheme="majorBidi" w:hAnsiTheme="majorBidi" w:cstheme="majorBidi"/>
          <w:sz w:val="28"/>
          <w:szCs w:val="28"/>
        </w:rPr>
      </w:pPr>
    </w:p>
    <w:p w:rsidR="0014628A"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If earthly time is divided between night and day, this is the result of there being a “night” and “day” within the dynamics of </w:t>
      </w:r>
      <w:r w:rsidR="00664784">
        <w:rPr>
          <w:rFonts w:asciiTheme="majorBidi" w:hAnsiTheme="majorBidi" w:cstheme="majorBidi"/>
          <w:sz w:val="28"/>
          <w:szCs w:val="28"/>
        </w:rPr>
        <w:t>G-d</w:t>
      </w:r>
      <w:r w:rsidRPr="00664784">
        <w:rPr>
          <w:rFonts w:asciiTheme="majorBidi" w:hAnsiTheme="majorBidi" w:cstheme="majorBidi"/>
          <w:sz w:val="28"/>
          <w:szCs w:val="28"/>
        </w:rPr>
        <w:t xml:space="preserve">’s relationship with His creation. If the physical reality possesses qualities such as “winter,” “summer,” “land,” “sea,” “male,” “female” – these are, in origin and essence, qualities of the spiritual forces that </w:t>
      </w:r>
      <w:r w:rsidR="00664784">
        <w:rPr>
          <w:rFonts w:asciiTheme="majorBidi" w:hAnsiTheme="majorBidi" w:cstheme="majorBidi"/>
          <w:sz w:val="28"/>
          <w:szCs w:val="28"/>
        </w:rPr>
        <w:t>G-d</w:t>
      </w:r>
      <w:r w:rsidRPr="00664784">
        <w:rPr>
          <w:rFonts w:asciiTheme="majorBidi" w:hAnsiTheme="majorBidi" w:cstheme="majorBidi"/>
          <w:sz w:val="28"/>
          <w:szCs w:val="28"/>
        </w:rPr>
        <w:t xml:space="preserve"> issued from Himself. </w:t>
      </w:r>
    </w:p>
    <w:p w:rsidR="0014628A" w:rsidRPr="00664784" w:rsidRDefault="0014628A" w:rsidP="00C361A1">
      <w:pPr>
        <w:rPr>
          <w:rFonts w:asciiTheme="majorBidi" w:hAnsiTheme="majorBidi" w:cstheme="majorBidi"/>
          <w:sz w:val="28"/>
          <w:szCs w:val="28"/>
        </w:rPr>
      </w:pPr>
    </w:p>
    <w:p w:rsidR="00C361A1" w:rsidRPr="00664784" w:rsidRDefault="00C361A1" w:rsidP="0014628A">
      <w:pPr>
        <w:rPr>
          <w:rFonts w:asciiTheme="majorBidi" w:hAnsiTheme="majorBidi" w:cstheme="majorBidi"/>
          <w:sz w:val="28"/>
          <w:szCs w:val="28"/>
        </w:rPr>
      </w:pPr>
      <w:r w:rsidRPr="00664784">
        <w:rPr>
          <w:rFonts w:asciiTheme="majorBidi" w:hAnsiTheme="majorBidi" w:cstheme="majorBidi"/>
          <w:sz w:val="28"/>
          <w:szCs w:val="28"/>
        </w:rPr>
        <w:t>The physical forms of the objects and phenomena that comprise our world are</w:t>
      </w:r>
      <w:r w:rsidR="0014628A" w:rsidRPr="00664784">
        <w:rPr>
          <w:rFonts w:asciiTheme="majorBidi" w:hAnsiTheme="majorBidi" w:cstheme="majorBidi"/>
          <w:sz w:val="28"/>
          <w:szCs w:val="28"/>
        </w:rPr>
        <w:t xml:space="preserve"> reflections – albeit </w:t>
      </w:r>
      <w:r w:rsidRPr="00664784">
        <w:rPr>
          <w:rFonts w:asciiTheme="majorBidi" w:hAnsiTheme="majorBidi" w:cstheme="majorBidi"/>
          <w:sz w:val="28"/>
          <w:szCs w:val="28"/>
        </w:rPr>
        <w:t>pale</w:t>
      </w:r>
      <w:r w:rsidR="0014628A" w:rsidRPr="00664784">
        <w:rPr>
          <w:rFonts w:asciiTheme="majorBidi" w:hAnsiTheme="majorBidi" w:cstheme="majorBidi"/>
          <w:sz w:val="28"/>
          <w:szCs w:val="28"/>
        </w:rPr>
        <w:t xml:space="preserve"> and</w:t>
      </w:r>
      <w:r w:rsidRPr="00664784">
        <w:rPr>
          <w:rFonts w:asciiTheme="majorBidi" w:hAnsiTheme="majorBidi" w:cstheme="majorBidi"/>
          <w:sz w:val="28"/>
          <w:szCs w:val="28"/>
        </w:rPr>
        <w:t xml:space="preserve"> limited reflections </w:t>
      </w:r>
      <w:r w:rsidR="0014628A" w:rsidRPr="00664784">
        <w:rPr>
          <w:rFonts w:asciiTheme="majorBidi" w:hAnsiTheme="majorBidi" w:cstheme="majorBidi"/>
          <w:sz w:val="28"/>
          <w:szCs w:val="28"/>
        </w:rPr>
        <w:t xml:space="preserve">– of </w:t>
      </w:r>
      <w:r w:rsidRPr="00664784">
        <w:rPr>
          <w:rFonts w:asciiTheme="majorBidi" w:hAnsiTheme="majorBidi" w:cstheme="majorBidi"/>
          <w:sz w:val="28"/>
          <w:szCs w:val="28"/>
        </w:rPr>
        <w:t>their spiritual originals.</w:t>
      </w:r>
    </w:p>
    <w:p w:rsidR="00C361A1" w:rsidRPr="00664784" w:rsidRDefault="00C361A1" w:rsidP="00C361A1">
      <w:pPr>
        <w:rPr>
          <w:rFonts w:asciiTheme="majorBidi" w:hAnsiTheme="majorBidi" w:cstheme="majorBidi"/>
          <w:sz w:val="28"/>
          <w:szCs w:val="28"/>
        </w:rPr>
      </w:pPr>
    </w:p>
    <w:p w:rsidR="00C361A1" w:rsidRPr="00664784" w:rsidRDefault="00C361A1" w:rsidP="00023507">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Cosmic Marriage and Divorce</w:t>
      </w:r>
    </w:p>
    <w:p w:rsidR="0014628A"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The same is true of marriage and divorce. </w:t>
      </w:r>
    </w:p>
    <w:p w:rsidR="0014628A" w:rsidRPr="00664784" w:rsidRDefault="0014628A"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If “marriage” did not describe a certain aspect of </w:t>
      </w:r>
      <w:r w:rsidR="00664784">
        <w:rPr>
          <w:rFonts w:asciiTheme="majorBidi" w:hAnsiTheme="majorBidi" w:cstheme="majorBidi"/>
          <w:sz w:val="28"/>
          <w:szCs w:val="28"/>
        </w:rPr>
        <w:t>G-d</w:t>
      </w:r>
      <w:r w:rsidRPr="00664784">
        <w:rPr>
          <w:rFonts w:asciiTheme="majorBidi" w:hAnsiTheme="majorBidi" w:cstheme="majorBidi"/>
          <w:sz w:val="28"/>
          <w:szCs w:val="28"/>
        </w:rPr>
        <w:t xml:space="preserve">’s relationship with us, there would not exist the possibility for marriage in our own inter-human relations. And the fact that divorce is possible within human marriages means that the concept of “divorce” exists – at least in potential – in the relationship between </w:t>
      </w:r>
      <w:r w:rsidR="00664784">
        <w:rPr>
          <w:rFonts w:asciiTheme="majorBidi" w:hAnsiTheme="majorBidi" w:cstheme="majorBidi"/>
          <w:sz w:val="28"/>
          <w:szCs w:val="28"/>
        </w:rPr>
        <w:t>G-d</w:t>
      </w:r>
      <w:r w:rsidRPr="00664784">
        <w:rPr>
          <w:rFonts w:asciiTheme="majorBidi" w:hAnsiTheme="majorBidi" w:cstheme="majorBidi"/>
          <w:sz w:val="28"/>
          <w:szCs w:val="28"/>
        </w:rPr>
        <w:t xml:space="preserve"> and humanity.</w:t>
      </w:r>
    </w:p>
    <w:p w:rsidR="00C361A1" w:rsidRPr="00664784" w:rsidRDefault="00C361A1" w:rsidP="00C361A1">
      <w:pPr>
        <w:rPr>
          <w:rFonts w:asciiTheme="majorBidi" w:hAnsiTheme="majorBidi" w:cstheme="majorBidi"/>
          <w:sz w:val="28"/>
          <w:szCs w:val="28"/>
        </w:rPr>
      </w:pPr>
    </w:p>
    <w:p w:rsidR="0014628A"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“Marriage” in this context is the union between your body and your soul, between matter and spirit, between your physical and sublime activities – between what you do and who you are, and ultimately – between you and </w:t>
      </w:r>
      <w:r w:rsidR="00664784">
        <w:rPr>
          <w:rFonts w:asciiTheme="majorBidi" w:hAnsiTheme="majorBidi" w:cstheme="majorBidi"/>
          <w:sz w:val="28"/>
          <w:szCs w:val="28"/>
        </w:rPr>
        <w:t>G-d</w:t>
      </w:r>
      <w:r w:rsidRPr="00664784">
        <w:rPr>
          <w:rFonts w:asciiTheme="majorBidi" w:hAnsiTheme="majorBidi" w:cstheme="majorBidi"/>
          <w:sz w:val="28"/>
          <w:szCs w:val="28"/>
        </w:rPr>
        <w:t xml:space="preserve">. </w:t>
      </w:r>
    </w:p>
    <w:p w:rsidR="0014628A" w:rsidRPr="00664784" w:rsidRDefault="0014628A"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“Divorce” </w:t>
      </w:r>
      <w:r w:rsidR="0014628A" w:rsidRPr="00664784">
        <w:rPr>
          <w:rFonts w:asciiTheme="majorBidi" w:hAnsiTheme="majorBidi" w:cstheme="majorBidi"/>
          <w:sz w:val="28"/>
          <w:szCs w:val="28"/>
        </w:rPr>
        <w:t xml:space="preserve">in this context </w:t>
      </w:r>
      <w:r w:rsidRPr="00664784">
        <w:rPr>
          <w:rFonts w:asciiTheme="majorBidi" w:hAnsiTheme="majorBidi" w:cstheme="majorBidi"/>
          <w:sz w:val="28"/>
          <w:szCs w:val="28"/>
        </w:rPr>
        <w:t xml:space="preserve">is when you have betrayed yourself and your soul’s calling, when you have wandered away from the purpose for which </w:t>
      </w:r>
      <w:r w:rsidR="00664784">
        <w:rPr>
          <w:rFonts w:asciiTheme="majorBidi" w:hAnsiTheme="majorBidi" w:cstheme="majorBidi"/>
          <w:sz w:val="28"/>
          <w:szCs w:val="28"/>
        </w:rPr>
        <w:t>G-d</w:t>
      </w:r>
      <w:r w:rsidRPr="00664784">
        <w:rPr>
          <w:rFonts w:asciiTheme="majorBidi" w:hAnsiTheme="majorBidi" w:cstheme="majorBidi"/>
          <w:sz w:val="28"/>
          <w:szCs w:val="28"/>
        </w:rPr>
        <w:t xml:space="preserve"> sent you to Earth. </w:t>
      </w:r>
    </w:p>
    <w:p w:rsidR="00023507" w:rsidRPr="00664784" w:rsidRDefault="00023507" w:rsidP="00C361A1">
      <w:pPr>
        <w:rPr>
          <w:rFonts w:asciiTheme="majorBidi" w:hAnsiTheme="majorBidi" w:cstheme="majorBidi"/>
          <w:sz w:val="28"/>
          <w:szCs w:val="28"/>
        </w:rPr>
      </w:pPr>
    </w:p>
    <w:p w:rsidR="00023507" w:rsidRPr="00664784" w:rsidRDefault="00023507" w:rsidP="00023507">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Analogies of the Prophets</w:t>
      </w:r>
    </w:p>
    <w:p w:rsidR="0014628A"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lastRenderedPageBreak/>
        <w:t xml:space="preserve">In the language of the prophets, we find the analogies of marriage and divorce liberally employed. </w:t>
      </w:r>
    </w:p>
    <w:p w:rsidR="0014628A" w:rsidRPr="00664784" w:rsidRDefault="0014628A" w:rsidP="00C361A1">
      <w:pPr>
        <w:rPr>
          <w:rFonts w:asciiTheme="majorBidi" w:hAnsiTheme="majorBidi" w:cstheme="majorBidi"/>
          <w:sz w:val="28"/>
          <w:szCs w:val="28"/>
        </w:rPr>
      </w:pPr>
    </w:p>
    <w:p w:rsidR="0014628A"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For example, when the Prophet Jeremiah rebuked the Nation of Israel for having betrayed its relationship with </w:t>
      </w:r>
      <w:r w:rsidR="00664784">
        <w:rPr>
          <w:rFonts w:asciiTheme="majorBidi" w:hAnsiTheme="majorBidi" w:cstheme="majorBidi"/>
          <w:sz w:val="28"/>
          <w:szCs w:val="28"/>
        </w:rPr>
        <w:t>G-d</w:t>
      </w:r>
      <w:r w:rsidRPr="00664784">
        <w:rPr>
          <w:rFonts w:asciiTheme="majorBidi" w:hAnsiTheme="majorBidi" w:cstheme="majorBidi"/>
          <w:sz w:val="28"/>
          <w:szCs w:val="28"/>
        </w:rPr>
        <w:t xml:space="preserve">, he quoted </w:t>
      </w:r>
      <w:r w:rsidR="00664784">
        <w:rPr>
          <w:rFonts w:asciiTheme="majorBidi" w:hAnsiTheme="majorBidi" w:cstheme="majorBidi"/>
          <w:sz w:val="28"/>
          <w:szCs w:val="28"/>
        </w:rPr>
        <w:t>G-d</w:t>
      </w:r>
      <w:r w:rsidRPr="00664784">
        <w:rPr>
          <w:rFonts w:asciiTheme="majorBidi" w:hAnsiTheme="majorBidi" w:cstheme="majorBidi"/>
          <w:sz w:val="28"/>
          <w:szCs w:val="28"/>
        </w:rPr>
        <w:t xml:space="preserve"> as saying: </w:t>
      </w:r>
    </w:p>
    <w:p w:rsidR="0014628A" w:rsidRPr="00664784" w:rsidRDefault="0014628A" w:rsidP="00C361A1">
      <w:pPr>
        <w:rPr>
          <w:rFonts w:asciiTheme="majorBidi" w:hAnsiTheme="majorBidi" w:cstheme="majorBidi"/>
          <w:sz w:val="28"/>
          <w:szCs w:val="28"/>
        </w:rPr>
      </w:pPr>
    </w:p>
    <w:p w:rsidR="0014628A" w:rsidRPr="00664784" w:rsidRDefault="00C361A1" w:rsidP="0014628A">
      <w:pPr>
        <w:ind w:left="720"/>
        <w:rPr>
          <w:rFonts w:asciiTheme="majorBidi" w:hAnsiTheme="majorBidi" w:cstheme="majorBidi"/>
          <w:sz w:val="28"/>
          <w:szCs w:val="28"/>
        </w:rPr>
      </w:pPr>
      <w:r w:rsidRPr="00664784">
        <w:rPr>
          <w:rFonts w:asciiTheme="majorBidi" w:hAnsiTheme="majorBidi" w:cstheme="majorBidi"/>
          <w:sz w:val="28"/>
          <w:szCs w:val="28"/>
        </w:rPr>
        <w:t xml:space="preserve">“When I saw that faithless </w:t>
      </w:r>
      <w:smartTag w:uri="urn:schemas-microsoft-com:office:smarttags" w:element="place">
        <w:smartTag w:uri="urn:schemas-microsoft-com:office:smarttags" w:element="country-region">
          <w:r w:rsidRPr="00664784">
            <w:rPr>
              <w:rFonts w:asciiTheme="majorBidi" w:hAnsiTheme="majorBidi" w:cstheme="majorBidi"/>
              <w:sz w:val="28"/>
              <w:szCs w:val="28"/>
            </w:rPr>
            <w:t>Israel</w:t>
          </w:r>
        </w:smartTag>
      </w:smartTag>
      <w:r w:rsidRPr="00664784">
        <w:rPr>
          <w:rFonts w:asciiTheme="majorBidi" w:hAnsiTheme="majorBidi" w:cstheme="majorBidi"/>
          <w:sz w:val="28"/>
          <w:szCs w:val="28"/>
        </w:rPr>
        <w:t xml:space="preserve"> had betrayed me, I sent her away and gave her a writ of divorce.”</w:t>
      </w:r>
      <w:bookmarkStart w:id="7" w:name="_ednref10"/>
      <w:r w:rsidRPr="00664784">
        <w:rPr>
          <w:rStyle w:val="FootnoteReference"/>
          <w:rFonts w:asciiTheme="majorBidi" w:hAnsiTheme="majorBidi" w:cstheme="majorBidi"/>
          <w:sz w:val="28"/>
          <w:szCs w:val="28"/>
        </w:rPr>
        <w:footnoteReference w:id="10"/>
      </w:r>
      <w:r w:rsidRPr="00664784">
        <w:rPr>
          <w:rFonts w:asciiTheme="majorBidi" w:hAnsiTheme="majorBidi" w:cstheme="majorBidi"/>
          <w:sz w:val="28"/>
          <w:szCs w:val="28"/>
        </w:rPr>
        <w:t xml:space="preserve"> </w:t>
      </w:r>
      <w:bookmarkEnd w:id="7"/>
    </w:p>
    <w:p w:rsidR="0014628A" w:rsidRPr="00664784" w:rsidRDefault="0014628A" w:rsidP="0014628A">
      <w:pPr>
        <w:ind w:left="720"/>
        <w:rPr>
          <w:rFonts w:asciiTheme="majorBidi" w:hAnsiTheme="majorBidi" w:cstheme="majorBidi"/>
          <w:sz w:val="28"/>
          <w:szCs w:val="28"/>
        </w:rPr>
      </w:pPr>
    </w:p>
    <w:p w:rsidR="00C361A1" w:rsidRPr="00664784" w:rsidRDefault="00C361A1" w:rsidP="0014628A">
      <w:pPr>
        <w:rPr>
          <w:rFonts w:asciiTheme="majorBidi" w:hAnsiTheme="majorBidi" w:cstheme="majorBidi"/>
          <w:sz w:val="28"/>
          <w:szCs w:val="28"/>
        </w:rPr>
      </w:pPr>
      <w:r w:rsidRPr="00664784">
        <w:rPr>
          <w:rFonts w:asciiTheme="majorBidi" w:hAnsiTheme="majorBidi" w:cstheme="majorBidi"/>
          <w:sz w:val="28"/>
          <w:szCs w:val="28"/>
        </w:rPr>
        <w:t>Divorce is a state of spiritual and psychological displacement (otherwise know</w:t>
      </w:r>
      <w:r w:rsidR="0014628A" w:rsidRPr="00664784">
        <w:rPr>
          <w:rFonts w:asciiTheme="majorBidi" w:hAnsiTheme="majorBidi" w:cstheme="majorBidi"/>
          <w:sz w:val="28"/>
          <w:szCs w:val="28"/>
        </w:rPr>
        <w:t>n</w:t>
      </w:r>
      <w:r w:rsidRPr="00664784">
        <w:rPr>
          <w:rFonts w:asciiTheme="majorBidi" w:hAnsiTheme="majorBidi" w:cstheme="majorBidi"/>
          <w:sz w:val="28"/>
          <w:szCs w:val="28"/>
        </w:rPr>
        <w:t xml:space="preserve"> as “</w:t>
      </w:r>
      <w:proofErr w:type="spellStart"/>
      <w:r w:rsidRPr="00664784">
        <w:rPr>
          <w:rFonts w:asciiTheme="majorBidi" w:hAnsiTheme="majorBidi" w:cstheme="majorBidi"/>
          <w:i/>
          <w:iCs/>
          <w:sz w:val="28"/>
          <w:szCs w:val="28"/>
        </w:rPr>
        <w:t>galut</w:t>
      </w:r>
      <w:proofErr w:type="spellEnd"/>
      <w:r w:rsidRPr="00664784">
        <w:rPr>
          <w:rFonts w:asciiTheme="majorBidi" w:hAnsiTheme="majorBidi" w:cstheme="majorBidi"/>
          <w:sz w:val="28"/>
          <w:szCs w:val="28"/>
        </w:rPr>
        <w:t>,” exile) – when your life is separated from your divine image and divine mission.</w:t>
      </w:r>
    </w:p>
    <w:p w:rsidR="00C361A1" w:rsidRPr="00664784" w:rsidRDefault="00C361A1" w:rsidP="00C361A1">
      <w:pPr>
        <w:rPr>
          <w:rFonts w:asciiTheme="majorBidi" w:hAnsiTheme="majorBidi" w:cstheme="majorBidi"/>
          <w:sz w:val="28"/>
          <w:szCs w:val="28"/>
        </w:rPr>
      </w:pPr>
    </w:p>
    <w:p w:rsidR="0014628A" w:rsidRPr="00664784" w:rsidRDefault="0014628A" w:rsidP="0014628A">
      <w:pPr>
        <w:rPr>
          <w:rFonts w:asciiTheme="majorBidi" w:hAnsiTheme="majorBidi" w:cstheme="majorBidi"/>
          <w:sz w:val="28"/>
          <w:szCs w:val="28"/>
        </w:rPr>
      </w:pPr>
      <w:r w:rsidRPr="00664784">
        <w:rPr>
          <w:rFonts w:asciiTheme="majorBidi" w:hAnsiTheme="majorBidi" w:cstheme="majorBidi"/>
          <w:sz w:val="28"/>
          <w:szCs w:val="28"/>
        </w:rPr>
        <w:t>Now, w</w:t>
      </w:r>
      <w:r w:rsidR="00C361A1" w:rsidRPr="00664784">
        <w:rPr>
          <w:rFonts w:asciiTheme="majorBidi" w:hAnsiTheme="majorBidi" w:cstheme="majorBidi"/>
          <w:sz w:val="28"/>
          <w:szCs w:val="28"/>
        </w:rPr>
        <w:t xml:space="preserve">hen the prophets demanded that the Nation of Israel repent and return to </w:t>
      </w:r>
      <w:r w:rsidR="00664784">
        <w:rPr>
          <w:rFonts w:asciiTheme="majorBidi" w:hAnsiTheme="majorBidi" w:cstheme="majorBidi"/>
          <w:sz w:val="28"/>
          <w:szCs w:val="28"/>
        </w:rPr>
        <w:t>G-d</w:t>
      </w:r>
      <w:r w:rsidR="00C361A1" w:rsidRPr="00664784">
        <w:rPr>
          <w:rFonts w:asciiTheme="majorBidi" w:hAnsiTheme="majorBidi" w:cstheme="majorBidi"/>
          <w:sz w:val="28"/>
          <w:szCs w:val="28"/>
        </w:rPr>
        <w:t>, the Talmud records</w:t>
      </w:r>
      <w:r w:rsidR="00C361A1" w:rsidRPr="00664784">
        <w:rPr>
          <w:rStyle w:val="FootnoteReference"/>
          <w:rFonts w:asciiTheme="majorBidi" w:hAnsiTheme="majorBidi" w:cstheme="majorBidi"/>
          <w:sz w:val="28"/>
          <w:szCs w:val="28"/>
        </w:rPr>
        <w:footnoteReference w:id="11"/>
      </w:r>
      <w:r w:rsidR="00C361A1" w:rsidRPr="00664784">
        <w:rPr>
          <w:rFonts w:asciiTheme="majorBidi" w:hAnsiTheme="majorBidi" w:cstheme="majorBidi"/>
          <w:sz w:val="28"/>
          <w:szCs w:val="28"/>
        </w:rPr>
        <w:t xml:space="preserve"> that </w:t>
      </w:r>
      <w:smartTag w:uri="urn:schemas-microsoft-com:office:smarttags" w:element="place">
        <w:smartTag w:uri="urn:schemas-microsoft-com:office:smarttags" w:element="country-region">
          <w:r w:rsidR="00C361A1" w:rsidRPr="00664784">
            <w:rPr>
              <w:rFonts w:asciiTheme="majorBidi" w:hAnsiTheme="majorBidi" w:cstheme="majorBidi"/>
              <w:sz w:val="28"/>
              <w:szCs w:val="28"/>
            </w:rPr>
            <w:t>Israel</w:t>
          </w:r>
        </w:smartTag>
      </w:smartTag>
      <w:r w:rsidR="00C361A1" w:rsidRPr="00664784">
        <w:rPr>
          <w:rFonts w:asciiTheme="majorBidi" w:hAnsiTheme="majorBidi" w:cstheme="majorBidi"/>
          <w:sz w:val="28"/>
          <w:szCs w:val="28"/>
        </w:rPr>
        <w:t xml:space="preserve"> responded with a question: </w:t>
      </w:r>
    </w:p>
    <w:p w:rsidR="0014628A" w:rsidRPr="00664784" w:rsidRDefault="0014628A" w:rsidP="0014628A">
      <w:pPr>
        <w:rPr>
          <w:rFonts w:asciiTheme="majorBidi" w:hAnsiTheme="majorBidi" w:cstheme="majorBidi"/>
          <w:sz w:val="28"/>
          <w:szCs w:val="28"/>
        </w:rPr>
      </w:pPr>
    </w:p>
    <w:p w:rsidR="0014628A" w:rsidRPr="00664784" w:rsidRDefault="00C361A1" w:rsidP="0014628A">
      <w:pPr>
        <w:ind w:left="720"/>
        <w:rPr>
          <w:rFonts w:asciiTheme="majorBidi" w:hAnsiTheme="majorBidi" w:cstheme="majorBidi"/>
          <w:sz w:val="28"/>
          <w:szCs w:val="28"/>
        </w:rPr>
      </w:pPr>
      <w:r w:rsidRPr="00664784">
        <w:rPr>
          <w:rFonts w:asciiTheme="majorBidi" w:hAnsiTheme="majorBidi" w:cstheme="majorBidi"/>
          <w:sz w:val="28"/>
          <w:szCs w:val="28"/>
        </w:rPr>
        <w:t xml:space="preserve">“If a woman is divorced by her husband, do they have any further claim on each other?” </w:t>
      </w:r>
    </w:p>
    <w:p w:rsidR="0014628A" w:rsidRPr="00664784" w:rsidRDefault="0014628A" w:rsidP="0014628A">
      <w:pPr>
        <w:ind w:left="720"/>
        <w:rPr>
          <w:rFonts w:asciiTheme="majorBidi" w:hAnsiTheme="majorBidi" w:cstheme="majorBidi"/>
          <w:sz w:val="28"/>
          <w:szCs w:val="28"/>
        </w:rPr>
      </w:pPr>
    </w:p>
    <w:p w:rsidR="00C361A1" w:rsidRPr="00664784" w:rsidRDefault="00C361A1" w:rsidP="0014628A">
      <w:pPr>
        <w:rPr>
          <w:rFonts w:asciiTheme="majorBidi" w:hAnsiTheme="majorBidi" w:cstheme="majorBidi"/>
          <w:sz w:val="28"/>
          <w:szCs w:val="28"/>
        </w:rPr>
      </w:pPr>
      <w:r w:rsidRPr="00664784">
        <w:rPr>
          <w:rFonts w:asciiTheme="majorBidi" w:hAnsiTheme="majorBidi" w:cstheme="majorBidi"/>
          <w:sz w:val="28"/>
          <w:szCs w:val="28"/>
        </w:rPr>
        <w:t xml:space="preserve">In other words: If </w:t>
      </w:r>
      <w:r w:rsidR="00664784">
        <w:rPr>
          <w:rFonts w:asciiTheme="majorBidi" w:hAnsiTheme="majorBidi" w:cstheme="majorBidi"/>
          <w:sz w:val="28"/>
          <w:szCs w:val="28"/>
        </w:rPr>
        <w:t>G-d</w:t>
      </w:r>
      <w:r w:rsidRPr="00664784">
        <w:rPr>
          <w:rFonts w:asciiTheme="majorBidi" w:hAnsiTheme="majorBidi" w:cstheme="majorBidi"/>
          <w:sz w:val="28"/>
          <w:szCs w:val="28"/>
        </w:rPr>
        <w:t xml:space="preserve"> has already walked away from our relationship, would anything we do now matter?</w:t>
      </w:r>
    </w:p>
    <w:p w:rsidR="00C361A1" w:rsidRPr="00664784" w:rsidRDefault="00C361A1" w:rsidP="00C361A1">
      <w:pPr>
        <w:rPr>
          <w:rFonts w:asciiTheme="majorBidi" w:hAnsiTheme="majorBidi" w:cstheme="majorBidi"/>
          <w:sz w:val="28"/>
          <w:szCs w:val="28"/>
        </w:rPr>
      </w:pPr>
    </w:p>
    <w:p w:rsidR="0014628A"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And then the Talmud records </w:t>
      </w:r>
      <w:r w:rsidR="00664784">
        <w:rPr>
          <w:rFonts w:asciiTheme="majorBidi" w:hAnsiTheme="majorBidi" w:cstheme="majorBidi"/>
          <w:sz w:val="28"/>
          <w:szCs w:val="28"/>
        </w:rPr>
        <w:t>G-d</w:t>
      </w:r>
      <w:r w:rsidRPr="00664784">
        <w:rPr>
          <w:rFonts w:asciiTheme="majorBidi" w:hAnsiTheme="majorBidi" w:cstheme="majorBidi"/>
          <w:sz w:val="28"/>
          <w:szCs w:val="28"/>
        </w:rPr>
        <w:t>’s rejoinder through the lips of the Prophet Isaiah:</w:t>
      </w:r>
    </w:p>
    <w:p w:rsidR="0014628A" w:rsidRPr="00664784" w:rsidRDefault="0014628A" w:rsidP="00C361A1">
      <w:pPr>
        <w:rPr>
          <w:rFonts w:asciiTheme="majorBidi" w:hAnsiTheme="majorBidi" w:cstheme="majorBidi"/>
          <w:sz w:val="28"/>
          <w:szCs w:val="28"/>
        </w:rPr>
      </w:pPr>
    </w:p>
    <w:p w:rsidR="0014628A" w:rsidRPr="00664784" w:rsidRDefault="00C361A1" w:rsidP="0014628A">
      <w:pPr>
        <w:ind w:left="720"/>
        <w:rPr>
          <w:rFonts w:asciiTheme="majorBidi" w:hAnsiTheme="majorBidi" w:cstheme="majorBidi"/>
          <w:sz w:val="28"/>
          <w:szCs w:val="28"/>
        </w:rPr>
      </w:pPr>
      <w:r w:rsidRPr="00664784">
        <w:rPr>
          <w:rFonts w:asciiTheme="majorBidi" w:hAnsiTheme="majorBidi" w:cstheme="majorBidi"/>
          <w:sz w:val="28"/>
          <w:szCs w:val="28"/>
        </w:rPr>
        <w:t>“Where is the writ of divorce ... with which I [supposedly] sent her away?”</w:t>
      </w:r>
      <w:bookmarkStart w:id="8" w:name="_ednref11"/>
      <w:r w:rsidRPr="00664784">
        <w:rPr>
          <w:rStyle w:val="FootnoteReference"/>
          <w:rFonts w:asciiTheme="majorBidi" w:hAnsiTheme="majorBidi" w:cstheme="majorBidi"/>
          <w:sz w:val="28"/>
          <w:szCs w:val="28"/>
        </w:rPr>
        <w:footnoteReference w:id="12"/>
      </w:r>
      <w:r w:rsidRPr="00664784">
        <w:rPr>
          <w:rFonts w:asciiTheme="majorBidi" w:hAnsiTheme="majorBidi" w:cstheme="majorBidi"/>
          <w:sz w:val="28"/>
          <w:szCs w:val="28"/>
        </w:rPr>
        <w:t xml:space="preserve"> </w:t>
      </w:r>
      <w:bookmarkEnd w:id="8"/>
    </w:p>
    <w:p w:rsidR="0014628A" w:rsidRPr="00664784" w:rsidRDefault="0014628A"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In other words: There was never a true divorce – an estrangement, perhaps, in which the faithless wife has been “banished,”</w:t>
      </w:r>
      <w:r w:rsidRPr="00664784">
        <w:rPr>
          <w:rStyle w:val="FootnoteReference"/>
          <w:rFonts w:asciiTheme="majorBidi" w:hAnsiTheme="majorBidi" w:cstheme="majorBidi"/>
          <w:sz w:val="28"/>
          <w:szCs w:val="28"/>
        </w:rPr>
        <w:footnoteReference w:id="13"/>
      </w:r>
      <w:r w:rsidRPr="00664784">
        <w:rPr>
          <w:rFonts w:asciiTheme="majorBidi" w:hAnsiTheme="majorBidi" w:cstheme="majorBidi"/>
          <w:sz w:val="28"/>
          <w:szCs w:val="28"/>
        </w:rPr>
        <w:t xml:space="preserve"> but the marriage remains intact. Soon will come the day when the marital home will be rebuilt and the errant wife will be invited back home.</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But wait. Did not </w:t>
      </w:r>
      <w:r w:rsidR="00664784">
        <w:rPr>
          <w:rFonts w:asciiTheme="majorBidi" w:hAnsiTheme="majorBidi" w:cstheme="majorBidi"/>
          <w:sz w:val="28"/>
          <w:szCs w:val="28"/>
        </w:rPr>
        <w:t xml:space="preserve">G-d </w:t>
      </w:r>
      <w:r w:rsidRPr="00664784">
        <w:rPr>
          <w:rFonts w:asciiTheme="majorBidi" w:hAnsiTheme="majorBidi" w:cstheme="majorBidi"/>
          <w:sz w:val="28"/>
          <w:szCs w:val="28"/>
        </w:rPr>
        <w:t>Himself say through Jeremiah, “I sent her away and gave her a writ of divorce”? Was there, or was there not, a divorce?</w:t>
      </w:r>
    </w:p>
    <w:p w:rsidR="00C361A1" w:rsidRPr="00664784" w:rsidRDefault="00C361A1" w:rsidP="00C361A1">
      <w:pPr>
        <w:rPr>
          <w:rFonts w:asciiTheme="majorBidi" w:hAnsiTheme="majorBidi" w:cstheme="majorBidi"/>
          <w:sz w:val="28"/>
          <w:szCs w:val="28"/>
        </w:rPr>
      </w:pPr>
    </w:p>
    <w:p w:rsidR="00C361A1" w:rsidRPr="00664784" w:rsidRDefault="00C361A1" w:rsidP="0014628A">
      <w:pPr>
        <w:rPr>
          <w:rFonts w:asciiTheme="majorBidi" w:hAnsiTheme="majorBidi" w:cstheme="majorBidi"/>
          <w:sz w:val="28"/>
          <w:szCs w:val="28"/>
        </w:rPr>
      </w:pPr>
      <w:r w:rsidRPr="00664784">
        <w:rPr>
          <w:rFonts w:asciiTheme="majorBidi" w:hAnsiTheme="majorBidi" w:cstheme="majorBidi"/>
          <w:sz w:val="28"/>
          <w:szCs w:val="28"/>
        </w:rPr>
        <w:lastRenderedPageBreak/>
        <w:t xml:space="preserve">On a certain level, the marriage-bond had been dissolved. </w:t>
      </w:r>
      <w:smartTag w:uri="urn:schemas-microsoft-com:office:smarttags" w:element="country-region">
        <w:smartTag w:uri="urn:schemas-microsoft-com:office:smarttags" w:element="place">
          <w:r w:rsidRPr="00664784">
            <w:rPr>
              <w:rFonts w:asciiTheme="majorBidi" w:hAnsiTheme="majorBidi" w:cstheme="majorBidi"/>
              <w:sz w:val="28"/>
              <w:szCs w:val="28"/>
            </w:rPr>
            <w:t>Israel</w:t>
          </w:r>
        </w:smartTag>
      </w:smartTag>
      <w:r w:rsidRPr="00664784">
        <w:rPr>
          <w:rFonts w:asciiTheme="majorBidi" w:hAnsiTheme="majorBidi" w:cstheme="majorBidi"/>
          <w:sz w:val="28"/>
          <w:szCs w:val="28"/>
        </w:rPr>
        <w:t xml:space="preserve"> had been banished into exile. </w:t>
      </w:r>
      <w:r w:rsidR="0014628A" w:rsidRPr="00664784">
        <w:rPr>
          <w:rFonts w:asciiTheme="majorBidi" w:hAnsiTheme="majorBidi" w:cstheme="majorBidi"/>
          <w:sz w:val="28"/>
          <w:szCs w:val="28"/>
        </w:rPr>
        <w:t>But the reality of exile (which is, in fact, spiritual displacement) is a superficial, superimposed reality.</w:t>
      </w:r>
    </w:p>
    <w:p w:rsidR="00C361A1" w:rsidRPr="00664784" w:rsidRDefault="00C361A1" w:rsidP="00C361A1">
      <w:pPr>
        <w:rPr>
          <w:rFonts w:asciiTheme="majorBidi" w:hAnsiTheme="majorBidi" w:cstheme="majorBidi"/>
          <w:sz w:val="28"/>
          <w:szCs w:val="28"/>
        </w:rPr>
      </w:pPr>
    </w:p>
    <w:p w:rsidR="00C361A1" w:rsidRPr="00664784" w:rsidRDefault="0014628A" w:rsidP="0014628A">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Only a Dream</w:t>
      </w:r>
    </w:p>
    <w:p w:rsidR="0014628A"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 “When </w:t>
      </w:r>
      <w:r w:rsidR="00664784">
        <w:rPr>
          <w:rFonts w:asciiTheme="majorBidi" w:hAnsiTheme="majorBidi" w:cstheme="majorBidi"/>
          <w:sz w:val="28"/>
          <w:szCs w:val="28"/>
        </w:rPr>
        <w:t>G-d</w:t>
      </w:r>
      <w:r w:rsidRPr="00664784">
        <w:rPr>
          <w:rFonts w:asciiTheme="majorBidi" w:hAnsiTheme="majorBidi" w:cstheme="majorBidi"/>
          <w:sz w:val="28"/>
          <w:szCs w:val="28"/>
        </w:rPr>
        <w:t xml:space="preserve"> returns the exiles of </w:t>
      </w:r>
      <w:smartTag w:uri="urn:schemas-microsoft-com:office:smarttags" w:element="place">
        <w:smartTag w:uri="urn:schemas-microsoft-com:office:smarttags" w:element="City">
          <w:r w:rsidRPr="00664784">
            <w:rPr>
              <w:rFonts w:asciiTheme="majorBidi" w:hAnsiTheme="majorBidi" w:cstheme="majorBidi"/>
              <w:sz w:val="28"/>
              <w:szCs w:val="28"/>
            </w:rPr>
            <w:t>Zion</w:t>
          </w:r>
        </w:smartTag>
      </w:smartTag>
      <w:r w:rsidRPr="00664784">
        <w:rPr>
          <w:rFonts w:asciiTheme="majorBidi" w:hAnsiTheme="majorBidi" w:cstheme="majorBidi"/>
          <w:sz w:val="28"/>
          <w:szCs w:val="28"/>
        </w:rPr>
        <w:t>,” sings the Psalmist, “we shall have been as dreamers.”</w:t>
      </w:r>
      <w:bookmarkStart w:id="9" w:name="_ednref13"/>
      <w:r w:rsidRPr="00664784">
        <w:rPr>
          <w:rStyle w:val="FootnoteReference"/>
          <w:rFonts w:asciiTheme="majorBidi" w:hAnsiTheme="majorBidi" w:cstheme="majorBidi"/>
          <w:sz w:val="28"/>
          <w:szCs w:val="28"/>
        </w:rPr>
        <w:footnoteReference w:id="14"/>
      </w:r>
      <w:r w:rsidRPr="00664784">
        <w:rPr>
          <w:rFonts w:asciiTheme="majorBidi" w:hAnsiTheme="majorBidi" w:cstheme="majorBidi"/>
          <w:sz w:val="28"/>
          <w:szCs w:val="28"/>
        </w:rPr>
        <w:t xml:space="preserve"> </w:t>
      </w:r>
      <w:bookmarkEnd w:id="9"/>
    </w:p>
    <w:p w:rsidR="0014628A" w:rsidRPr="00664784" w:rsidRDefault="0014628A"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Like a sleeping person waking from a dream, we will recognize that what we have experienced as vivid and real has been but an illusion. We will wake to a reality in which no writ of divorce has ever been delivered – a reality in which the bond between </w:t>
      </w:r>
      <w:r w:rsidR="00664784">
        <w:rPr>
          <w:rFonts w:asciiTheme="majorBidi" w:hAnsiTheme="majorBidi" w:cstheme="majorBidi"/>
          <w:sz w:val="28"/>
          <w:szCs w:val="28"/>
        </w:rPr>
        <w:t>G-d</w:t>
      </w:r>
      <w:r w:rsidRPr="00664784">
        <w:rPr>
          <w:rFonts w:asciiTheme="majorBidi" w:hAnsiTheme="majorBidi" w:cstheme="majorBidi"/>
          <w:sz w:val="28"/>
          <w:szCs w:val="28"/>
        </w:rPr>
        <w:t xml:space="preserve"> and </w:t>
      </w:r>
      <w:smartTag w:uri="urn:schemas-microsoft-com:office:smarttags" w:element="country-region">
        <w:smartTag w:uri="urn:schemas-microsoft-com:office:smarttags" w:element="place">
          <w:r w:rsidRPr="00664784">
            <w:rPr>
              <w:rFonts w:asciiTheme="majorBidi" w:hAnsiTheme="majorBidi" w:cstheme="majorBidi"/>
              <w:sz w:val="28"/>
              <w:szCs w:val="28"/>
            </w:rPr>
            <w:t>Israel</w:t>
          </w:r>
        </w:smartTag>
      </w:smartTag>
      <w:r w:rsidRPr="00664784">
        <w:rPr>
          <w:rFonts w:asciiTheme="majorBidi" w:hAnsiTheme="majorBidi" w:cstheme="majorBidi"/>
          <w:sz w:val="28"/>
          <w:szCs w:val="28"/>
        </w:rPr>
        <w:t xml:space="preserve"> is, and always was, inviolable. As </w:t>
      </w:r>
      <w:r w:rsidR="00664784">
        <w:rPr>
          <w:rFonts w:asciiTheme="majorBidi" w:hAnsiTheme="majorBidi" w:cstheme="majorBidi"/>
          <w:sz w:val="28"/>
          <w:szCs w:val="28"/>
        </w:rPr>
        <w:t>G-d</w:t>
      </w:r>
      <w:r w:rsidRPr="00664784">
        <w:rPr>
          <w:rFonts w:asciiTheme="majorBidi" w:hAnsiTheme="majorBidi" w:cstheme="majorBidi"/>
          <w:sz w:val="28"/>
          <w:szCs w:val="28"/>
        </w:rPr>
        <w:t xml:space="preserve"> Himself has declared, the covenants that He has made are “eternal.”</w:t>
      </w:r>
      <w:r w:rsidRPr="00664784">
        <w:rPr>
          <w:rStyle w:val="FootnoteReference"/>
          <w:rFonts w:asciiTheme="majorBidi" w:hAnsiTheme="majorBidi" w:cstheme="majorBidi"/>
          <w:sz w:val="28"/>
          <w:szCs w:val="28"/>
        </w:rPr>
        <w:footnoteReference w:id="15"/>
      </w:r>
    </w:p>
    <w:p w:rsidR="00C361A1" w:rsidRPr="00664784" w:rsidRDefault="00C361A1" w:rsidP="00C361A1">
      <w:pPr>
        <w:rPr>
          <w:rFonts w:asciiTheme="majorBidi" w:hAnsiTheme="majorBidi" w:cstheme="majorBidi"/>
          <w:sz w:val="28"/>
          <w:szCs w:val="28"/>
        </w:rPr>
      </w:pPr>
    </w:p>
    <w:p w:rsidR="00C361A1" w:rsidRPr="00664784" w:rsidRDefault="00C361A1" w:rsidP="002F21F1">
      <w:pPr>
        <w:rPr>
          <w:rFonts w:asciiTheme="majorBidi" w:hAnsiTheme="majorBidi" w:cstheme="majorBidi"/>
          <w:sz w:val="28"/>
          <w:szCs w:val="28"/>
        </w:rPr>
      </w:pPr>
      <w:r w:rsidRPr="00664784">
        <w:rPr>
          <w:rFonts w:asciiTheme="majorBidi" w:hAnsiTheme="majorBidi" w:cstheme="majorBidi"/>
          <w:sz w:val="28"/>
          <w:szCs w:val="28"/>
        </w:rPr>
        <w:t>Since human marriages are derivative of the divine marriage, they, too, possess something of its eternity and invincibility. It is only that we – finite and mortal beings that we are – do not always succeed in actualizing the eternal essence of the marriage bond. In certain instances, a marriage might even fail entirely and be dissolved by divorce – a phenomenon that derives from the divorce that can occur even in the divine marriage.</w:t>
      </w:r>
    </w:p>
    <w:p w:rsidR="00C361A1" w:rsidRPr="00664784" w:rsidRDefault="00C361A1" w:rsidP="00C361A1">
      <w:pPr>
        <w:rPr>
          <w:rFonts w:asciiTheme="majorBidi" w:hAnsiTheme="majorBidi" w:cstheme="majorBidi"/>
          <w:sz w:val="28"/>
          <w:szCs w:val="28"/>
        </w:rPr>
      </w:pPr>
    </w:p>
    <w:p w:rsidR="00C361A1" w:rsidRPr="00664784" w:rsidRDefault="002F21F1" w:rsidP="002F21F1">
      <w:pPr>
        <w:rPr>
          <w:rFonts w:asciiTheme="majorBidi" w:hAnsiTheme="majorBidi" w:cstheme="majorBidi"/>
          <w:sz w:val="28"/>
          <w:szCs w:val="28"/>
        </w:rPr>
      </w:pPr>
      <w:r w:rsidRPr="00664784">
        <w:rPr>
          <w:rFonts w:asciiTheme="majorBidi" w:hAnsiTheme="majorBidi" w:cstheme="majorBidi"/>
          <w:sz w:val="28"/>
          <w:szCs w:val="28"/>
        </w:rPr>
        <w:t xml:space="preserve">But when a divorce takes place in the </w:t>
      </w:r>
      <w:r w:rsidR="00C361A1" w:rsidRPr="00664784">
        <w:rPr>
          <w:rFonts w:asciiTheme="majorBidi" w:hAnsiTheme="majorBidi" w:cstheme="majorBidi"/>
          <w:sz w:val="28"/>
          <w:szCs w:val="28"/>
        </w:rPr>
        <w:t xml:space="preserve">higher reality, </w:t>
      </w:r>
      <w:r w:rsidRPr="00664784">
        <w:rPr>
          <w:rFonts w:asciiTheme="majorBidi" w:hAnsiTheme="majorBidi" w:cstheme="majorBidi"/>
          <w:sz w:val="28"/>
          <w:szCs w:val="28"/>
        </w:rPr>
        <w:t xml:space="preserve">it </w:t>
      </w:r>
      <w:r w:rsidR="00C361A1" w:rsidRPr="00664784">
        <w:rPr>
          <w:rFonts w:asciiTheme="majorBidi" w:hAnsiTheme="majorBidi" w:cstheme="majorBidi"/>
          <w:i/>
          <w:iCs/>
          <w:sz w:val="28"/>
          <w:szCs w:val="28"/>
        </w:rPr>
        <w:t>does not sever</w:t>
      </w:r>
      <w:r w:rsidR="00C361A1" w:rsidRPr="00664784">
        <w:rPr>
          <w:rFonts w:asciiTheme="majorBidi" w:hAnsiTheme="majorBidi" w:cstheme="majorBidi"/>
          <w:sz w:val="28"/>
          <w:szCs w:val="28"/>
        </w:rPr>
        <w:t xml:space="preserve"> the marriage-bond, but rather provides </w:t>
      </w:r>
      <w:r w:rsidR="00C361A1" w:rsidRPr="00664784">
        <w:rPr>
          <w:rFonts w:asciiTheme="majorBidi" w:hAnsiTheme="majorBidi" w:cstheme="majorBidi"/>
          <w:i/>
          <w:iCs/>
          <w:sz w:val="28"/>
          <w:szCs w:val="28"/>
        </w:rPr>
        <w:t>proof</w:t>
      </w:r>
      <w:r w:rsidR="00C361A1" w:rsidRPr="00664784">
        <w:rPr>
          <w:rFonts w:asciiTheme="majorBidi" w:hAnsiTheme="majorBidi" w:cstheme="majorBidi"/>
          <w:sz w:val="28"/>
          <w:szCs w:val="28"/>
        </w:rPr>
        <w:t xml:space="preserve"> of its strength and durability.</w:t>
      </w:r>
    </w:p>
    <w:p w:rsidR="00C361A1" w:rsidRPr="00664784" w:rsidRDefault="00C361A1" w:rsidP="00C361A1">
      <w:pPr>
        <w:rPr>
          <w:rFonts w:asciiTheme="majorBidi" w:hAnsiTheme="majorBidi" w:cstheme="majorBidi"/>
          <w:sz w:val="28"/>
          <w:szCs w:val="28"/>
        </w:rPr>
      </w:pPr>
    </w:p>
    <w:p w:rsidR="00C361A1" w:rsidRPr="00664784" w:rsidRDefault="00C361A1" w:rsidP="008E2F17">
      <w:pPr>
        <w:rPr>
          <w:rFonts w:asciiTheme="majorBidi" w:hAnsiTheme="majorBidi" w:cstheme="majorBidi"/>
          <w:sz w:val="28"/>
          <w:szCs w:val="28"/>
        </w:rPr>
      </w:pPr>
      <w:r w:rsidRPr="00664784">
        <w:rPr>
          <w:rFonts w:asciiTheme="majorBidi" w:hAnsiTheme="majorBidi" w:cstheme="majorBidi"/>
          <w:sz w:val="28"/>
          <w:szCs w:val="28"/>
        </w:rPr>
        <w:t xml:space="preserve">How </w:t>
      </w:r>
      <w:r w:rsidR="008E2F17" w:rsidRPr="00664784">
        <w:rPr>
          <w:rFonts w:asciiTheme="majorBidi" w:hAnsiTheme="majorBidi" w:cstheme="majorBidi"/>
          <w:sz w:val="28"/>
          <w:szCs w:val="28"/>
        </w:rPr>
        <w:t>can that be</w:t>
      </w:r>
      <w:r w:rsidRPr="00664784">
        <w:rPr>
          <w:rFonts w:asciiTheme="majorBidi" w:hAnsiTheme="majorBidi" w:cstheme="majorBidi"/>
          <w:sz w:val="28"/>
          <w:szCs w:val="28"/>
        </w:rPr>
        <w:t>?</w:t>
      </w:r>
    </w:p>
    <w:p w:rsidR="00023507" w:rsidRPr="00664784" w:rsidRDefault="00023507" w:rsidP="00C361A1">
      <w:pPr>
        <w:rPr>
          <w:rFonts w:asciiTheme="majorBidi" w:hAnsiTheme="majorBidi" w:cstheme="majorBidi"/>
          <w:sz w:val="28"/>
          <w:szCs w:val="28"/>
        </w:rPr>
      </w:pPr>
    </w:p>
    <w:p w:rsidR="00023507" w:rsidRPr="00664784" w:rsidRDefault="002F21F1" w:rsidP="002F21F1">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Better Than a Mitzvah</w:t>
      </w:r>
    </w:p>
    <w:p w:rsidR="002F21F1" w:rsidRPr="00664784" w:rsidRDefault="00227CCE" w:rsidP="00227CCE">
      <w:pPr>
        <w:rPr>
          <w:rFonts w:asciiTheme="majorBidi" w:hAnsiTheme="majorBidi" w:cstheme="majorBidi"/>
          <w:sz w:val="28"/>
          <w:szCs w:val="28"/>
        </w:rPr>
      </w:pPr>
      <w:r w:rsidRPr="00664784">
        <w:rPr>
          <w:rFonts w:asciiTheme="majorBidi" w:hAnsiTheme="majorBidi" w:cstheme="majorBidi"/>
          <w:sz w:val="28"/>
          <w:szCs w:val="28"/>
        </w:rPr>
        <w:t xml:space="preserve">According to </w:t>
      </w:r>
      <w:r w:rsidR="00C361A1" w:rsidRPr="00664784">
        <w:rPr>
          <w:rFonts w:asciiTheme="majorBidi" w:hAnsiTheme="majorBidi" w:cstheme="majorBidi"/>
          <w:sz w:val="28"/>
          <w:szCs w:val="28"/>
        </w:rPr>
        <w:t>Chassidic teachings</w:t>
      </w:r>
      <w:r w:rsidRPr="00664784">
        <w:rPr>
          <w:rFonts w:asciiTheme="majorBidi" w:hAnsiTheme="majorBidi" w:cstheme="majorBidi"/>
          <w:sz w:val="28"/>
          <w:szCs w:val="28"/>
        </w:rPr>
        <w:t xml:space="preserve">, </w:t>
      </w:r>
      <w:r w:rsidR="00C361A1" w:rsidRPr="00664784">
        <w:rPr>
          <w:rFonts w:asciiTheme="majorBidi" w:hAnsiTheme="majorBidi" w:cstheme="majorBidi"/>
          <w:sz w:val="28"/>
          <w:szCs w:val="28"/>
        </w:rPr>
        <w:t xml:space="preserve">a transgression </w:t>
      </w:r>
      <w:r w:rsidRPr="00664784">
        <w:rPr>
          <w:rFonts w:asciiTheme="majorBidi" w:hAnsiTheme="majorBidi" w:cstheme="majorBidi"/>
          <w:sz w:val="28"/>
          <w:szCs w:val="28"/>
        </w:rPr>
        <w:t xml:space="preserve">can be </w:t>
      </w:r>
      <w:r w:rsidR="00C361A1" w:rsidRPr="00664784">
        <w:rPr>
          <w:rFonts w:asciiTheme="majorBidi" w:hAnsiTheme="majorBidi" w:cstheme="majorBidi"/>
          <w:sz w:val="28"/>
          <w:szCs w:val="28"/>
        </w:rPr>
        <w:t xml:space="preserve">a </w:t>
      </w:r>
      <w:r w:rsidR="00C361A1" w:rsidRPr="00664784">
        <w:rPr>
          <w:rFonts w:asciiTheme="majorBidi" w:hAnsiTheme="majorBidi" w:cstheme="majorBidi"/>
          <w:i/>
          <w:iCs/>
          <w:sz w:val="28"/>
          <w:szCs w:val="28"/>
        </w:rPr>
        <w:t>greater</w:t>
      </w:r>
      <w:r w:rsidR="00C361A1" w:rsidRPr="00664784">
        <w:rPr>
          <w:rFonts w:asciiTheme="majorBidi" w:hAnsiTheme="majorBidi" w:cstheme="majorBidi"/>
          <w:sz w:val="28"/>
          <w:szCs w:val="28"/>
        </w:rPr>
        <w:t xml:space="preserve"> expression of our bond with </w:t>
      </w:r>
      <w:r w:rsidR="00664784">
        <w:rPr>
          <w:rFonts w:asciiTheme="majorBidi" w:hAnsiTheme="majorBidi" w:cstheme="majorBidi"/>
          <w:sz w:val="28"/>
          <w:szCs w:val="28"/>
        </w:rPr>
        <w:t>G-d</w:t>
      </w:r>
      <w:r w:rsidR="00C361A1" w:rsidRPr="00664784">
        <w:rPr>
          <w:rFonts w:asciiTheme="majorBidi" w:hAnsiTheme="majorBidi" w:cstheme="majorBidi"/>
          <w:sz w:val="28"/>
          <w:szCs w:val="28"/>
        </w:rPr>
        <w:t xml:space="preserve"> than a mitzvah. </w:t>
      </w:r>
    </w:p>
    <w:p w:rsidR="002F21F1" w:rsidRPr="00664784" w:rsidRDefault="002F21F1" w:rsidP="00227CCE">
      <w:pPr>
        <w:rPr>
          <w:rFonts w:asciiTheme="majorBidi" w:hAnsiTheme="majorBidi" w:cstheme="majorBidi"/>
          <w:sz w:val="28"/>
          <w:szCs w:val="28"/>
        </w:rPr>
      </w:pPr>
    </w:p>
    <w:p w:rsidR="00C361A1" w:rsidRPr="00664784" w:rsidRDefault="00C361A1" w:rsidP="00227CCE">
      <w:pPr>
        <w:rPr>
          <w:rFonts w:asciiTheme="majorBidi" w:hAnsiTheme="majorBidi" w:cstheme="majorBidi"/>
          <w:sz w:val="28"/>
          <w:szCs w:val="28"/>
        </w:rPr>
      </w:pPr>
      <w:r w:rsidRPr="00664784">
        <w:rPr>
          <w:rFonts w:asciiTheme="majorBidi" w:hAnsiTheme="majorBidi" w:cstheme="majorBidi"/>
          <w:sz w:val="28"/>
          <w:szCs w:val="28"/>
        </w:rPr>
        <w:t xml:space="preserve">The connection created by a mitzvah is exactly that – a connection </w:t>
      </w:r>
      <w:r w:rsidRPr="00664784">
        <w:rPr>
          <w:rFonts w:asciiTheme="majorBidi" w:hAnsiTheme="majorBidi" w:cstheme="majorBidi"/>
          <w:i/>
          <w:iCs/>
          <w:sz w:val="28"/>
          <w:szCs w:val="28"/>
        </w:rPr>
        <w:t>created</w:t>
      </w:r>
      <w:r w:rsidRPr="00664784">
        <w:rPr>
          <w:rFonts w:asciiTheme="majorBidi" w:hAnsiTheme="majorBidi" w:cstheme="majorBidi"/>
          <w:sz w:val="28"/>
          <w:szCs w:val="28"/>
        </w:rPr>
        <w:t xml:space="preserve"> between two separate entities. Taken on its own, this connection does not point to any </w:t>
      </w:r>
      <w:r w:rsidRPr="00664784">
        <w:rPr>
          <w:rFonts w:asciiTheme="majorBidi" w:hAnsiTheme="majorBidi" w:cstheme="majorBidi"/>
          <w:i/>
          <w:iCs/>
          <w:sz w:val="28"/>
          <w:szCs w:val="28"/>
        </w:rPr>
        <w:t>intrinsic bond</w:t>
      </w:r>
      <w:r w:rsidRPr="00664784">
        <w:rPr>
          <w:rFonts w:asciiTheme="majorBidi" w:hAnsiTheme="majorBidi" w:cstheme="majorBidi"/>
          <w:sz w:val="28"/>
          <w:szCs w:val="28"/>
        </w:rPr>
        <w:t xml:space="preserve"> between the two. But when Jews transgress a divine command, something much deeper comes to light. </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lastRenderedPageBreak/>
        <w:t xml:space="preserve">This is what we saw in the story of the childless man and woman who sought to divorce. And we saw the repercussions. The husband was so upset he drank himself senseless. </w:t>
      </w: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 </w:t>
      </w: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So, too, with souls. The very rending of their bond with </w:t>
      </w:r>
      <w:r w:rsidR="00664784">
        <w:rPr>
          <w:rFonts w:asciiTheme="majorBidi" w:hAnsiTheme="majorBidi" w:cstheme="majorBidi"/>
          <w:sz w:val="28"/>
          <w:szCs w:val="28"/>
        </w:rPr>
        <w:t>G-d</w:t>
      </w:r>
      <w:r w:rsidRPr="00664784">
        <w:rPr>
          <w:rFonts w:asciiTheme="majorBidi" w:hAnsiTheme="majorBidi" w:cstheme="majorBidi"/>
          <w:sz w:val="28"/>
          <w:szCs w:val="28"/>
        </w:rPr>
        <w:t xml:space="preserve"> reminds them of its existence and its depth. Their inner equilibrium is disturbed; their soul finds no peace and is driven to compensate for its compromised identity with material excesses or other obsessions. But it all serves only to highlight the fact that there is nothing more </w:t>
      </w:r>
      <w:r w:rsidRPr="00664784">
        <w:rPr>
          <w:rFonts w:asciiTheme="majorBidi" w:hAnsiTheme="majorBidi" w:cstheme="majorBidi"/>
          <w:i/>
          <w:iCs/>
          <w:sz w:val="28"/>
          <w:szCs w:val="28"/>
        </w:rPr>
        <w:t>unnatural</w:t>
      </w:r>
      <w:r w:rsidRPr="00664784">
        <w:rPr>
          <w:rFonts w:asciiTheme="majorBidi" w:hAnsiTheme="majorBidi" w:cstheme="majorBidi"/>
          <w:sz w:val="28"/>
          <w:szCs w:val="28"/>
        </w:rPr>
        <w:t xml:space="preserve"> than a soul estranged from </w:t>
      </w:r>
      <w:r w:rsidR="00664784">
        <w:rPr>
          <w:rFonts w:asciiTheme="majorBidi" w:hAnsiTheme="majorBidi" w:cstheme="majorBidi"/>
          <w:sz w:val="28"/>
          <w:szCs w:val="28"/>
        </w:rPr>
        <w:t>G-d</w:t>
      </w:r>
      <w:r w:rsidRPr="00664784">
        <w:rPr>
          <w:rFonts w:asciiTheme="majorBidi" w:hAnsiTheme="majorBidi" w:cstheme="majorBidi"/>
          <w:sz w:val="28"/>
          <w:szCs w:val="28"/>
        </w:rPr>
        <w:t>.</w:t>
      </w:r>
    </w:p>
    <w:p w:rsidR="00227CCE" w:rsidRPr="00664784" w:rsidRDefault="00227CCE" w:rsidP="00C361A1">
      <w:pPr>
        <w:rPr>
          <w:rFonts w:asciiTheme="majorBidi" w:hAnsiTheme="majorBidi" w:cstheme="majorBidi"/>
          <w:sz w:val="28"/>
          <w:szCs w:val="28"/>
        </w:rPr>
      </w:pPr>
    </w:p>
    <w:p w:rsidR="002F21F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What is true of our internal response to a transgression is also true of </w:t>
      </w:r>
      <w:r w:rsidR="00664784">
        <w:rPr>
          <w:rFonts w:asciiTheme="majorBidi" w:hAnsiTheme="majorBidi" w:cstheme="majorBidi"/>
          <w:sz w:val="28"/>
          <w:szCs w:val="28"/>
        </w:rPr>
        <w:t>G-d</w:t>
      </w:r>
      <w:r w:rsidRPr="00664784">
        <w:rPr>
          <w:rFonts w:asciiTheme="majorBidi" w:hAnsiTheme="majorBidi" w:cstheme="majorBidi"/>
          <w:sz w:val="28"/>
          <w:szCs w:val="28"/>
        </w:rPr>
        <w:t xml:space="preserve">’s response to our unfaithfulness. The “divorce” of exile highlights a deeper dimension of our relationship. The pain that </w:t>
      </w:r>
      <w:r w:rsidR="00664784">
        <w:rPr>
          <w:rFonts w:asciiTheme="majorBidi" w:hAnsiTheme="majorBidi" w:cstheme="majorBidi"/>
          <w:sz w:val="28"/>
          <w:szCs w:val="28"/>
        </w:rPr>
        <w:t>G-d</w:t>
      </w:r>
      <w:r w:rsidRPr="00664784">
        <w:rPr>
          <w:rFonts w:asciiTheme="majorBidi" w:hAnsiTheme="majorBidi" w:cstheme="majorBidi"/>
          <w:sz w:val="28"/>
          <w:szCs w:val="28"/>
        </w:rPr>
        <w:t xml:space="preserve"> experiences over our separation</w:t>
      </w:r>
      <w:bookmarkStart w:id="10" w:name="_ednref15"/>
      <w:r w:rsidRPr="00664784">
        <w:rPr>
          <w:rFonts w:asciiTheme="majorBidi" w:hAnsiTheme="majorBidi" w:cstheme="majorBidi"/>
          <w:sz w:val="28"/>
          <w:szCs w:val="28"/>
        </w:rPr>
        <w:t xml:space="preserve"> </w:t>
      </w:r>
      <w:bookmarkEnd w:id="10"/>
      <w:r w:rsidRPr="00664784">
        <w:rPr>
          <w:rFonts w:asciiTheme="majorBidi" w:hAnsiTheme="majorBidi" w:cstheme="majorBidi"/>
          <w:sz w:val="28"/>
          <w:szCs w:val="28"/>
        </w:rPr>
        <w:t xml:space="preserve">expresses the </w:t>
      </w:r>
      <w:r w:rsidRPr="00664784">
        <w:rPr>
          <w:rFonts w:asciiTheme="majorBidi" w:hAnsiTheme="majorBidi" w:cstheme="majorBidi"/>
          <w:i/>
          <w:iCs/>
          <w:sz w:val="28"/>
          <w:szCs w:val="28"/>
        </w:rPr>
        <w:t>inherent</w:t>
      </w:r>
      <w:r w:rsidRPr="00664784">
        <w:rPr>
          <w:rFonts w:asciiTheme="majorBidi" w:hAnsiTheme="majorBidi" w:cstheme="majorBidi"/>
          <w:sz w:val="28"/>
          <w:szCs w:val="28"/>
        </w:rPr>
        <w:t xml:space="preserve"> bond between us. </w:t>
      </w:r>
    </w:p>
    <w:p w:rsidR="002F21F1" w:rsidRPr="00664784" w:rsidRDefault="002F21F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As the Talmud states: “Every day, three times a day ... a heavenly voice keens like a dove and cries: ‘Oh my children, Oh my children…’”</w:t>
      </w:r>
      <w:r w:rsidRPr="00664784">
        <w:rPr>
          <w:rStyle w:val="FootnoteReference"/>
          <w:rFonts w:asciiTheme="majorBidi" w:hAnsiTheme="majorBidi" w:cstheme="majorBidi"/>
          <w:sz w:val="28"/>
          <w:szCs w:val="28"/>
        </w:rPr>
        <w:footnoteReference w:id="16"/>
      </w:r>
    </w:p>
    <w:p w:rsidR="00227CCE" w:rsidRPr="00664784" w:rsidRDefault="00227CCE" w:rsidP="00C361A1">
      <w:pPr>
        <w:rPr>
          <w:rFonts w:asciiTheme="majorBidi" w:hAnsiTheme="majorBidi" w:cstheme="majorBidi"/>
          <w:sz w:val="28"/>
          <w:szCs w:val="28"/>
        </w:rPr>
      </w:pPr>
    </w:p>
    <w:p w:rsidR="00227CCE" w:rsidRPr="00664784" w:rsidRDefault="00227CCE" w:rsidP="00227CCE">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sz w:val="28"/>
          <w:szCs w:val="28"/>
        </w:rPr>
        <w:t xml:space="preserve"> </w:t>
      </w:r>
      <w:r w:rsidRPr="00664784">
        <w:rPr>
          <w:rFonts w:asciiTheme="majorBidi" w:hAnsiTheme="majorBidi" w:cstheme="majorBidi"/>
          <w:b/>
          <w:bCs/>
          <w:sz w:val="28"/>
          <w:szCs w:val="28"/>
        </w:rPr>
        <w:t>Defining the Nature of Marriage</w:t>
      </w:r>
    </w:p>
    <w:p w:rsidR="00E371D0" w:rsidRPr="00664784" w:rsidRDefault="00C361A1" w:rsidP="00E371D0">
      <w:pPr>
        <w:rPr>
          <w:rFonts w:asciiTheme="majorBidi" w:hAnsiTheme="majorBidi" w:cstheme="majorBidi"/>
          <w:sz w:val="28"/>
          <w:szCs w:val="28"/>
        </w:rPr>
      </w:pPr>
      <w:r w:rsidRPr="00664784">
        <w:rPr>
          <w:rFonts w:asciiTheme="majorBidi" w:hAnsiTheme="majorBidi" w:cstheme="majorBidi"/>
          <w:sz w:val="28"/>
          <w:szCs w:val="28"/>
        </w:rPr>
        <w:t xml:space="preserve">And now we can understand why the Torah chooses to communicate the most basic laws of marriage </w:t>
      </w:r>
      <w:r w:rsidR="00E371D0" w:rsidRPr="00664784">
        <w:rPr>
          <w:rFonts w:asciiTheme="majorBidi" w:hAnsiTheme="majorBidi" w:cstheme="majorBidi"/>
          <w:sz w:val="28"/>
          <w:szCs w:val="28"/>
        </w:rPr>
        <w:t>through</w:t>
      </w:r>
      <w:r w:rsidRPr="00664784">
        <w:rPr>
          <w:rFonts w:asciiTheme="majorBidi" w:hAnsiTheme="majorBidi" w:cstheme="majorBidi"/>
          <w:sz w:val="28"/>
          <w:szCs w:val="28"/>
        </w:rPr>
        <w:t xml:space="preserve"> the verses that deal with divorce</w:t>
      </w:r>
      <w:r w:rsidR="00E371D0" w:rsidRPr="00664784">
        <w:rPr>
          <w:rFonts w:asciiTheme="majorBidi" w:hAnsiTheme="majorBidi" w:cstheme="majorBidi"/>
          <w:sz w:val="28"/>
          <w:szCs w:val="28"/>
        </w:rPr>
        <w:t xml:space="preserve">. In this way the Torah presents us with </w:t>
      </w:r>
      <w:r w:rsidRPr="00664784">
        <w:rPr>
          <w:rFonts w:asciiTheme="majorBidi" w:hAnsiTheme="majorBidi" w:cstheme="majorBidi"/>
          <w:sz w:val="28"/>
          <w:szCs w:val="28"/>
        </w:rPr>
        <w:t xml:space="preserve">two levels of meaning. </w:t>
      </w:r>
    </w:p>
    <w:p w:rsidR="00E371D0" w:rsidRPr="00664784" w:rsidRDefault="00E371D0" w:rsidP="00E371D0">
      <w:pPr>
        <w:rPr>
          <w:rFonts w:asciiTheme="majorBidi" w:hAnsiTheme="majorBidi" w:cstheme="majorBidi"/>
          <w:sz w:val="28"/>
          <w:szCs w:val="28"/>
        </w:rPr>
      </w:pPr>
    </w:p>
    <w:p w:rsidR="00C361A1" w:rsidRPr="00664784" w:rsidRDefault="00E371D0" w:rsidP="008E2F17">
      <w:pPr>
        <w:rPr>
          <w:rFonts w:asciiTheme="majorBidi" w:hAnsiTheme="majorBidi" w:cstheme="majorBidi"/>
          <w:sz w:val="28"/>
          <w:szCs w:val="28"/>
        </w:rPr>
      </w:pPr>
      <w:r w:rsidRPr="00664784">
        <w:rPr>
          <w:rFonts w:asciiTheme="majorBidi" w:hAnsiTheme="majorBidi" w:cstheme="majorBidi"/>
          <w:sz w:val="28"/>
          <w:szCs w:val="28"/>
        </w:rPr>
        <w:t>For</w:t>
      </w:r>
      <w:r w:rsidR="008E2F17" w:rsidRPr="00664784">
        <w:rPr>
          <w:rFonts w:asciiTheme="majorBidi" w:hAnsiTheme="majorBidi" w:cstheme="majorBidi"/>
          <w:sz w:val="28"/>
          <w:szCs w:val="28"/>
        </w:rPr>
        <w:t>,</w:t>
      </w:r>
      <w:r w:rsidRPr="00664784">
        <w:rPr>
          <w:rFonts w:asciiTheme="majorBidi" w:hAnsiTheme="majorBidi" w:cstheme="majorBidi"/>
          <w:sz w:val="28"/>
          <w:szCs w:val="28"/>
        </w:rPr>
        <w:t xml:space="preserve"> </w:t>
      </w:r>
      <w:r w:rsidRPr="00664784">
        <w:rPr>
          <w:rFonts w:asciiTheme="majorBidi" w:hAnsiTheme="majorBidi" w:cstheme="majorBidi"/>
          <w:i/>
          <w:iCs/>
          <w:sz w:val="28"/>
          <w:szCs w:val="28"/>
        </w:rPr>
        <w:t>e</w:t>
      </w:r>
      <w:r w:rsidR="00C361A1" w:rsidRPr="00664784">
        <w:rPr>
          <w:rFonts w:asciiTheme="majorBidi" w:hAnsiTheme="majorBidi" w:cstheme="majorBidi"/>
          <w:i/>
          <w:iCs/>
          <w:sz w:val="28"/>
          <w:szCs w:val="28"/>
        </w:rPr>
        <w:t>xplicitly</w:t>
      </w:r>
      <w:r w:rsidR="00C361A1" w:rsidRPr="00664784">
        <w:rPr>
          <w:rFonts w:asciiTheme="majorBidi" w:hAnsiTheme="majorBidi" w:cstheme="majorBidi"/>
          <w:sz w:val="28"/>
          <w:szCs w:val="28"/>
        </w:rPr>
        <w:t>, the</w:t>
      </w:r>
      <w:r w:rsidRPr="00664784">
        <w:rPr>
          <w:rFonts w:asciiTheme="majorBidi" w:hAnsiTheme="majorBidi" w:cstheme="majorBidi"/>
          <w:sz w:val="28"/>
          <w:szCs w:val="28"/>
        </w:rPr>
        <w:t>se verses</w:t>
      </w:r>
      <w:r w:rsidR="00C361A1" w:rsidRPr="00664784">
        <w:rPr>
          <w:rFonts w:asciiTheme="majorBidi" w:hAnsiTheme="majorBidi" w:cstheme="majorBidi"/>
          <w:sz w:val="28"/>
          <w:szCs w:val="28"/>
        </w:rPr>
        <w:t xml:space="preserve"> spell out the laws of divorce</w:t>
      </w:r>
      <w:r w:rsidRPr="00664784">
        <w:rPr>
          <w:rFonts w:asciiTheme="majorBidi" w:hAnsiTheme="majorBidi" w:cstheme="majorBidi"/>
          <w:sz w:val="28"/>
          <w:szCs w:val="28"/>
        </w:rPr>
        <w:t>, but</w:t>
      </w:r>
      <w:r w:rsidR="008E2F17" w:rsidRPr="00664784">
        <w:rPr>
          <w:rFonts w:asciiTheme="majorBidi" w:hAnsiTheme="majorBidi" w:cstheme="majorBidi"/>
          <w:sz w:val="28"/>
          <w:szCs w:val="28"/>
        </w:rPr>
        <w:t>,</w:t>
      </w:r>
      <w:r w:rsidRPr="00664784">
        <w:rPr>
          <w:rFonts w:asciiTheme="majorBidi" w:hAnsiTheme="majorBidi" w:cstheme="majorBidi"/>
          <w:sz w:val="28"/>
          <w:szCs w:val="28"/>
        </w:rPr>
        <w:t xml:space="preserve"> </w:t>
      </w:r>
      <w:r w:rsidR="008E2F17" w:rsidRPr="00664784">
        <w:rPr>
          <w:rFonts w:asciiTheme="majorBidi" w:hAnsiTheme="majorBidi" w:cstheme="majorBidi"/>
          <w:i/>
          <w:iCs/>
          <w:sz w:val="28"/>
          <w:szCs w:val="28"/>
        </w:rPr>
        <w:t>implicitly</w:t>
      </w:r>
      <w:r w:rsidR="00C361A1" w:rsidRPr="00664784">
        <w:rPr>
          <w:rFonts w:asciiTheme="majorBidi" w:hAnsiTheme="majorBidi" w:cstheme="majorBidi"/>
          <w:sz w:val="28"/>
          <w:szCs w:val="28"/>
        </w:rPr>
        <w:t xml:space="preserve">, they actually define the nature of marriage. </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The Torah – speaking here in its “supernal reality” mode – is saying that what externally is a state of “divorce” is in essence the most profound expression of the “marriage” between your soul and you, between </w:t>
      </w:r>
      <w:r w:rsidR="00664784">
        <w:rPr>
          <w:rFonts w:asciiTheme="majorBidi" w:hAnsiTheme="majorBidi" w:cstheme="majorBidi"/>
          <w:sz w:val="28"/>
          <w:szCs w:val="28"/>
        </w:rPr>
        <w:t>G-d</w:t>
      </w:r>
      <w:r w:rsidRPr="00664784">
        <w:rPr>
          <w:rFonts w:asciiTheme="majorBidi" w:hAnsiTheme="majorBidi" w:cstheme="majorBidi"/>
          <w:sz w:val="28"/>
          <w:szCs w:val="28"/>
        </w:rPr>
        <w:t xml:space="preserve"> and His people.</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This is also the deeper significance of the question posed by </w:t>
      </w:r>
      <w:smartTag w:uri="urn:schemas-microsoft-com:office:smarttags" w:element="place">
        <w:smartTag w:uri="urn:schemas-microsoft-com:office:smarttags" w:element="country-region">
          <w:r w:rsidRPr="00664784">
            <w:rPr>
              <w:rFonts w:asciiTheme="majorBidi" w:hAnsiTheme="majorBidi" w:cstheme="majorBidi"/>
              <w:sz w:val="28"/>
              <w:szCs w:val="28"/>
            </w:rPr>
            <w:t>Israel</w:t>
          </w:r>
        </w:smartTag>
      </w:smartTag>
      <w:r w:rsidR="00E371D0" w:rsidRPr="00664784">
        <w:rPr>
          <w:rFonts w:asciiTheme="majorBidi" w:hAnsiTheme="majorBidi" w:cstheme="majorBidi"/>
          <w:sz w:val="28"/>
          <w:szCs w:val="28"/>
        </w:rPr>
        <w:t xml:space="preserve"> to </w:t>
      </w:r>
      <w:r w:rsidR="00664784">
        <w:rPr>
          <w:rFonts w:asciiTheme="majorBidi" w:hAnsiTheme="majorBidi" w:cstheme="majorBidi"/>
          <w:sz w:val="28"/>
          <w:szCs w:val="28"/>
        </w:rPr>
        <w:t>G-d</w:t>
      </w:r>
      <w:r w:rsidRPr="00664784">
        <w:rPr>
          <w:rFonts w:asciiTheme="majorBidi" w:hAnsiTheme="majorBidi" w:cstheme="majorBidi"/>
          <w:sz w:val="28"/>
          <w:szCs w:val="28"/>
        </w:rPr>
        <w:t xml:space="preserve">: “If a woman is divorced by her husband, do they have any further claim on each other?” </w:t>
      </w:r>
    </w:p>
    <w:p w:rsidR="00C361A1" w:rsidRPr="00664784" w:rsidRDefault="00C361A1" w:rsidP="00C361A1">
      <w:pPr>
        <w:rPr>
          <w:rFonts w:asciiTheme="majorBidi" w:hAnsiTheme="majorBidi" w:cstheme="majorBidi"/>
          <w:sz w:val="28"/>
          <w:szCs w:val="28"/>
        </w:rPr>
      </w:pPr>
    </w:p>
    <w:p w:rsidR="00C361A1" w:rsidRPr="00664784" w:rsidRDefault="00C361A1" w:rsidP="00E371D0">
      <w:pPr>
        <w:rPr>
          <w:rFonts w:asciiTheme="majorBidi" w:hAnsiTheme="majorBidi" w:cstheme="majorBidi"/>
          <w:sz w:val="28"/>
          <w:szCs w:val="28"/>
        </w:rPr>
      </w:pPr>
      <w:r w:rsidRPr="00664784">
        <w:rPr>
          <w:rFonts w:asciiTheme="majorBidi" w:hAnsiTheme="majorBidi" w:cstheme="majorBidi"/>
          <w:sz w:val="28"/>
          <w:szCs w:val="28"/>
        </w:rPr>
        <w:t xml:space="preserve">Why are we acting as if we’re still married to each other? Why </w:t>
      </w:r>
      <w:r w:rsidR="00E371D0" w:rsidRPr="00664784">
        <w:rPr>
          <w:rFonts w:asciiTheme="majorBidi" w:hAnsiTheme="majorBidi" w:cstheme="majorBidi"/>
          <w:sz w:val="28"/>
          <w:szCs w:val="28"/>
        </w:rPr>
        <w:t xml:space="preserve">are You, </w:t>
      </w:r>
      <w:r w:rsidR="00664784">
        <w:rPr>
          <w:rFonts w:asciiTheme="majorBidi" w:hAnsiTheme="majorBidi" w:cstheme="majorBidi"/>
          <w:sz w:val="28"/>
          <w:szCs w:val="28"/>
        </w:rPr>
        <w:t>G-d</w:t>
      </w:r>
      <w:r w:rsidR="00E371D0" w:rsidRPr="00664784">
        <w:rPr>
          <w:rFonts w:asciiTheme="majorBidi" w:hAnsiTheme="majorBidi" w:cstheme="majorBidi"/>
          <w:sz w:val="28"/>
          <w:szCs w:val="28"/>
        </w:rPr>
        <w:t>,</w:t>
      </w:r>
      <w:r w:rsidRPr="00664784">
        <w:rPr>
          <w:rFonts w:asciiTheme="majorBidi" w:hAnsiTheme="majorBidi" w:cstheme="majorBidi"/>
          <w:sz w:val="28"/>
          <w:szCs w:val="28"/>
        </w:rPr>
        <w:t xml:space="preserve"> still nudging us to return to </w:t>
      </w:r>
      <w:r w:rsidR="00E371D0" w:rsidRPr="00664784">
        <w:rPr>
          <w:rFonts w:asciiTheme="majorBidi" w:hAnsiTheme="majorBidi" w:cstheme="majorBidi"/>
          <w:sz w:val="28"/>
          <w:szCs w:val="28"/>
        </w:rPr>
        <w:t>You</w:t>
      </w:r>
      <w:r w:rsidRPr="00664784">
        <w:rPr>
          <w:rFonts w:asciiTheme="majorBidi" w:hAnsiTheme="majorBidi" w:cstheme="majorBidi"/>
          <w:sz w:val="28"/>
          <w:szCs w:val="28"/>
        </w:rPr>
        <w:t xml:space="preserve">? Why are we still struggling to come to terms with our relationship? </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lastRenderedPageBreak/>
        <w:t>Indeed, our so-called “divorce” is the most powerful indicator of the depth and invincibility of the bond that continues between us through eternity.</w:t>
      </w:r>
    </w:p>
    <w:p w:rsidR="00C361A1" w:rsidRPr="00664784" w:rsidRDefault="00C361A1" w:rsidP="00C361A1">
      <w:pPr>
        <w:rPr>
          <w:rFonts w:asciiTheme="majorBidi" w:hAnsiTheme="majorBidi" w:cstheme="majorBidi"/>
          <w:sz w:val="28"/>
          <w:szCs w:val="28"/>
        </w:rPr>
      </w:pPr>
    </w:p>
    <w:p w:rsidR="00C361A1" w:rsidRPr="00664784" w:rsidRDefault="00C361A1" w:rsidP="00227CCE">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Challenges in Marriage</w:t>
      </w:r>
    </w:p>
    <w:p w:rsidR="00E371D0" w:rsidRPr="00664784" w:rsidRDefault="00C361A1" w:rsidP="00E371D0">
      <w:pPr>
        <w:rPr>
          <w:rFonts w:asciiTheme="majorBidi" w:hAnsiTheme="majorBidi" w:cstheme="majorBidi"/>
          <w:sz w:val="28"/>
          <w:szCs w:val="28"/>
        </w:rPr>
      </w:pPr>
      <w:r w:rsidRPr="00664784">
        <w:rPr>
          <w:rFonts w:asciiTheme="majorBidi" w:hAnsiTheme="majorBidi" w:cstheme="majorBidi"/>
          <w:sz w:val="28"/>
          <w:szCs w:val="28"/>
        </w:rPr>
        <w:t>The same can also be applied to our human institution of marriage (which evolves from the supernal dimension)</w:t>
      </w:r>
      <w:r w:rsidR="00E371D0" w:rsidRPr="00664784">
        <w:rPr>
          <w:rFonts w:asciiTheme="majorBidi" w:hAnsiTheme="majorBidi" w:cstheme="majorBidi"/>
          <w:sz w:val="28"/>
          <w:szCs w:val="28"/>
        </w:rPr>
        <w:t>.</w:t>
      </w:r>
    </w:p>
    <w:p w:rsidR="00E371D0" w:rsidRPr="00664784" w:rsidRDefault="00E371D0" w:rsidP="00E371D0">
      <w:pPr>
        <w:rPr>
          <w:rFonts w:asciiTheme="majorBidi" w:hAnsiTheme="majorBidi" w:cstheme="majorBidi"/>
          <w:sz w:val="28"/>
          <w:szCs w:val="28"/>
        </w:rPr>
      </w:pPr>
    </w:p>
    <w:p w:rsidR="00227CCE" w:rsidRPr="00664784" w:rsidRDefault="00C361A1" w:rsidP="00E371D0">
      <w:pPr>
        <w:rPr>
          <w:rFonts w:asciiTheme="majorBidi" w:hAnsiTheme="majorBidi" w:cstheme="majorBidi"/>
          <w:sz w:val="28"/>
          <w:szCs w:val="28"/>
        </w:rPr>
      </w:pPr>
      <w:r w:rsidRPr="00664784">
        <w:rPr>
          <w:rFonts w:asciiTheme="majorBidi" w:hAnsiTheme="majorBidi" w:cstheme="majorBidi"/>
          <w:sz w:val="28"/>
          <w:szCs w:val="28"/>
        </w:rPr>
        <w:t xml:space="preserve">When our marriage is faced challenges – and who does not have their share of challenges? – we have two choices: </w:t>
      </w:r>
      <w:r w:rsidR="00227CCE" w:rsidRPr="00664784">
        <w:rPr>
          <w:rFonts w:asciiTheme="majorBidi" w:hAnsiTheme="majorBidi" w:cstheme="majorBidi"/>
          <w:sz w:val="28"/>
          <w:szCs w:val="28"/>
        </w:rPr>
        <w:t>1) t</w:t>
      </w:r>
      <w:r w:rsidRPr="00664784">
        <w:rPr>
          <w:rFonts w:asciiTheme="majorBidi" w:hAnsiTheme="majorBidi" w:cstheme="majorBidi"/>
          <w:sz w:val="28"/>
          <w:szCs w:val="28"/>
        </w:rPr>
        <w:t>o avoid the issues and allow them to deteriorate the core</w:t>
      </w:r>
      <w:r w:rsidR="00227CCE" w:rsidRPr="00664784">
        <w:rPr>
          <w:rFonts w:asciiTheme="majorBidi" w:hAnsiTheme="majorBidi" w:cstheme="majorBidi"/>
          <w:sz w:val="28"/>
          <w:szCs w:val="28"/>
        </w:rPr>
        <w:t>, o</w:t>
      </w:r>
      <w:r w:rsidRPr="00664784">
        <w:rPr>
          <w:rFonts w:asciiTheme="majorBidi" w:hAnsiTheme="majorBidi" w:cstheme="majorBidi"/>
          <w:sz w:val="28"/>
          <w:szCs w:val="28"/>
        </w:rPr>
        <w:t xml:space="preserve">r </w:t>
      </w:r>
      <w:r w:rsidR="00227CCE" w:rsidRPr="00664784">
        <w:rPr>
          <w:rFonts w:asciiTheme="majorBidi" w:hAnsiTheme="majorBidi" w:cstheme="majorBidi"/>
          <w:sz w:val="28"/>
          <w:szCs w:val="28"/>
        </w:rPr>
        <w:t xml:space="preserve">2) </w:t>
      </w:r>
      <w:r w:rsidRPr="00664784">
        <w:rPr>
          <w:rFonts w:asciiTheme="majorBidi" w:hAnsiTheme="majorBidi" w:cstheme="majorBidi"/>
          <w:sz w:val="28"/>
          <w:szCs w:val="28"/>
        </w:rPr>
        <w:t xml:space="preserve">to see them as opportunities that can teach us about the depth of our love and our relationships. </w:t>
      </w:r>
    </w:p>
    <w:p w:rsidR="00227CCE" w:rsidRPr="00664784" w:rsidRDefault="00227CCE" w:rsidP="00C361A1">
      <w:pPr>
        <w:rPr>
          <w:rFonts w:asciiTheme="majorBidi" w:hAnsiTheme="majorBidi" w:cstheme="majorBidi"/>
          <w:sz w:val="28"/>
          <w:szCs w:val="28"/>
        </w:rPr>
      </w:pPr>
    </w:p>
    <w:p w:rsidR="00C361A1" w:rsidRPr="00664784" w:rsidRDefault="00C361A1" w:rsidP="00227CCE">
      <w:pPr>
        <w:ind w:left="720"/>
        <w:rPr>
          <w:rFonts w:asciiTheme="majorBidi" w:hAnsiTheme="majorBidi" w:cstheme="majorBidi"/>
          <w:sz w:val="28"/>
          <w:szCs w:val="28"/>
        </w:rPr>
      </w:pPr>
      <w:r w:rsidRPr="00664784">
        <w:rPr>
          <w:rFonts w:asciiTheme="majorBidi" w:hAnsiTheme="majorBidi" w:cstheme="majorBidi"/>
          <w:sz w:val="28"/>
          <w:szCs w:val="28"/>
        </w:rPr>
        <w:t xml:space="preserve">To paraphrase: True marriage is like a teabag: You don’t know how strong it is until you put it in hot water… </w:t>
      </w:r>
    </w:p>
    <w:p w:rsidR="00227CCE" w:rsidRPr="00664784" w:rsidRDefault="00227CCE" w:rsidP="00227CCE">
      <w:pPr>
        <w:ind w:left="720"/>
        <w:rPr>
          <w:rFonts w:asciiTheme="majorBidi" w:hAnsiTheme="majorBidi" w:cstheme="majorBidi"/>
          <w:sz w:val="28"/>
          <w:szCs w:val="28"/>
        </w:rPr>
      </w:pPr>
    </w:p>
    <w:p w:rsidR="00935B16" w:rsidRPr="00664784" w:rsidRDefault="00935B16" w:rsidP="00227CCE">
      <w:pPr>
        <w:ind w:left="720"/>
        <w:rPr>
          <w:rFonts w:asciiTheme="majorBidi" w:hAnsiTheme="majorBidi" w:cstheme="majorBidi"/>
          <w:sz w:val="28"/>
          <w:szCs w:val="28"/>
        </w:rPr>
      </w:pPr>
    </w:p>
    <w:p w:rsidR="00935B16" w:rsidRPr="00664784" w:rsidRDefault="00935B16" w:rsidP="00E846CD">
      <w:pPr>
        <w:rPr>
          <w:rFonts w:asciiTheme="majorBidi" w:hAnsiTheme="majorBidi" w:cstheme="majorBidi"/>
          <w:sz w:val="28"/>
          <w:szCs w:val="28"/>
        </w:rPr>
      </w:pPr>
      <w:r w:rsidRPr="00664784">
        <w:rPr>
          <w:rFonts w:asciiTheme="majorBidi" w:hAnsiTheme="majorBidi" w:cstheme="majorBidi"/>
          <w:sz w:val="28"/>
          <w:szCs w:val="28"/>
        </w:rPr>
        <w:t xml:space="preserve">May we all find deeper strength in the challenges that our marriages often </w:t>
      </w:r>
      <w:r w:rsidR="00E846CD" w:rsidRPr="00664784">
        <w:rPr>
          <w:rFonts w:asciiTheme="majorBidi" w:hAnsiTheme="majorBidi" w:cstheme="majorBidi"/>
          <w:sz w:val="28"/>
          <w:szCs w:val="28"/>
        </w:rPr>
        <w:t>encounter</w:t>
      </w:r>
      <w:r w:rsidRPr="00664784">
        <w:rPr>
          <w:rFonts w:asciiTheme="majorBidi" w:hAnsiTheme="majorBidi" w:cstheme="majorBidi"/>
          <w:sz w:val="28"/>
          <w:szCs w:val="28"/>
        </w:rPr>
        <w:t xml:space="preserve">. </w:t>
      </w:r>
      <w:r w:rsidR="00E846CD" w:rsidRPr="00664784">
        <w:rPr>
          <w:rFonts w:asciiTheme="majorBidi" w:hAnsiTheme="majorBidi" w:cstheme="majorBidi"/>
          <w:sz w:val="28"/>
          <w:szCs w:val="28"/>
        </w:rPr>
        <w:t>May we see the possibility of “divorce” simply as an opportunity and catalyst to dig deeper and discover newfound reservoirs of love and commitment.</w:t>
      </w:r>
    </w:p>
    <w:p w:rsidR="00E846CD" w:rsidRPr="00664784" w:rsidRDefault="00E846CD" w:rsidP="00E846CD">
      <w:pPr>
        <w:rPr>
          <w:rFonts w:asciiTheme="majorBidi" w:hAnsiTheme="majorBidi" w:cstheme="majorBidi"/>
          <w:sz w:val="28"/>
          <w:szCs w:val="28"/>
        </w:rPr>
      </w:pPr>
    </w:p>
    <w:p w:rsidR="00E846CD" w:rsidRPr="00664784" w:rsidRDefault="00E846CD" w:rsidP="00E846CD">
      <w:pPr>
        <w:rPr>
          <w:rFonts w:asciiTheme="majorBidi" w:hAnsiTheme="majorBidi" w:cstheme="majorBidi"/>
          <w:sz w:val="28"/>
          <w:szCs w:val="28"/>
        </w:rPr>
      </w:pPr>
      <w:r w:rsidRPr="00664784">
        <w:rPr>
          <w:rFonts w:asciiTheme="majorBidi" w:hAnsiTheme="majorBidi" w:cstheme="majorBidi"/>
          <w:sz w:val="28"/>
          <w:szCs w:val="28"/>
        </w:rPr>
        <w:t>Let us not give up on our bonds. If necessary, enlist trusting friends and mentors who can help us see beyond our own subjectivity and blind spots.</w:t>
      </w:r>
    </w:p>
    <w:p w:rsidR="00935B16" w:rsidRPr="00664784" w:rsidRDefault="00935B16" w:rsidP="00935B16">
      <w:pPr>
        <w:rPr>
          <w:rFonts w:asciiTheme="majorBidi" w:hAnsiTheme="majorBidi" w:cstheme="majorBidi"/>
          <w:sz w:val="28"/>
          <w:szCs w:val="28"/>
        </w:rPr>
      </w:pPr>
    </w:p>
    <w:p w:rsidR="00227CCE" w:rsidRPr="00664784" w:rsidRDefault="00227CCE" w:rsidP="00227CCE">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Marriage Humor</w:t>
      </w:r>
    </w:p>
    <w:p w:rsidR="00E846CD" w:rsidRPr="00664784" w:rsidRDefault="00E846CD" w:rsidP="00E846CD">
      <w:pPr>
        <w:rPr>
          <w:rFonts w:asciiTheme="majorBidi" w:hAnsiTheme="majorBidi" w:cstheme="majorBidi"/>
          <w:sz w:val="28"/>
          <w:szCs w:val="28"/>
        </w:rPr>
      </w:pPr>
      <w:r w:rsidRPr="00664784">
        <w:rPr>
          <w:rFonts w:asciiTheme="majorBidi" w:hAnsiTheme="majorBidi" w:cstheme="majorBidi"/>
          <w:sz w:val="28"/>
          <w:szCs w:val="28"/>
        </w:rPr>
        <w:t>[To lighten up the discussion…]</w:t>
      </w:r>
    </w:p>
    <w:p w:rsidR="00E846CD" w:rsidRPr="00664784" w:rsidRDefault="00E846CD" w:rsidP="00E846CD">
      <w:pPr>
        <w:rPr>
          <w:rFonts w:asciiTheme="majorBidi" w:hAnsiTheme="majorBidi" w:cstheme="majorBidi"/>
          <w:sz w:val="28"/>
          <w:szCs w:val="28"/>
        </w:rPr>
      </w:pPr>
    </w:p>
    <w:p w:rsidR="00C361A1" w:rsidRPr="00664784" w:rsidRDefault="00C361A1" w:rsidP="00E846CD">
      <w:pPr>
        <w:rPr>
          <w:rFonts w:asciiTheme="majorBidi" w:hAnsiTheme="majorBidi" w:cstheme="majorBidi"/>
          <w:sz w:val="28"/>
          <w:szCs w:val="28"/>
        </w:rPr>
      </w:pPr>
      <w:r w:rsidRPr="00664784">
        <w:rPr>
          <w:rFonts w:asciiTheme="majorBidi" w:hAnsiTheme="majorBidi" w:cstheme="majorBidi"/>
          <w:sz w:val="28"/>
          <w:szCs w:val="28"/>
        </w:rPr>
        <w:t xml:space="preserve">Two amusing stories capture this message: </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On their 40th wedding anniversary celebration, Tom was asked to give his friends a brief account of the benefits of a marriage of such long duration.</w:t>
      </w:r>
      <w:r w:rsidRPr="00664784">
        <w:rPr>
          <w:rFonts w:asciiTheme="majorBidi" w:hAnsiTheme="majorBidi" w:cstheme="majorBidi"/>
          <w:sz w:val="28"/>
          <w:szCs w:val="28"/>
        </w:rPr>
        <w:br/>
      </w:r>
      <w:r w:rsidRPr="00664784">
        <w:rPr>
          <w:rFonts w:asciiTheme="majorBidi" w:hAnsiTheme="majorBidi" w:cstheme="majorBidi"/>
          <w:sz w:val="28"/>
          <w:szCs w:val="28"/>
        </w:rPr>
        <w:br/>
      </w:r>
      <w:r w:rsidR="00227CCE" w:rsidRPr="00664784">
        <w:rPr>
          <w:rFonts w:asciiTheme="majorBidi" w:hAnsiTheme="majorBidi" w:cstheme="majorBidi"/>
          <w:sz w:val="28"/>
          <w:szCs w:val="28"/>
        </w:rPr>
        <w:t>“</w:t>
      </w:r>
      <w:r w:rsidRPr="00664784">
        <w:rPr>
          <w:rFonts w:asciiTheme="majorBidi" w:hAnsiTheme="majorBidi" w:cstheme="majorBidi"/>
          <w:sz w:val="28"/>
          <w:szCs w:val="28"/>
        </w:rPr>
        <w:t>Tell us Tom, just what is it you have learned from all those wonderful years with your wife?</w:t>
      </w:r>
      <w:r w:rsidR="00227CCE" w:rsidRPr="00664784">
        <w:rPr>
          <w:rFonts w:asciiTheme="majorBidi" w:hAnsiTheme="majorBidi" w:cstheme="majorBidi"/>
          <w:sz w:val="28"/>
          <w:szCs w:val="28"/>
        </w:rPr>
        <w:t>”</w:t>
      </w:r>
      <w:r w:rsidRPr="00664784">
        <w:rPr>
          <w:rFonts w:asciiTheme="majorBidi" w:hAnsiTheme="majorBidi" w:cstheme="majorBidi"/>
          <w:sz w:val="28"/>
          <w:szCs w:val="28"/>
        </w:rPr>
        <w:br/>
      </w:r>
      <w:r w:rsidRPr="00664784">
        <w:rPr>
          <w:rFonts w:asciiTheme="majorBidi" w:hAnsiTheme="majorBidi" w:cstheme="majorBidi"/>
          <w:sz w:val="28"/>
          <w:szCs w:val="28"/>
        </w:rPr>
        <w:br/>
        <w:t xml:space="preserve">Tom responds, </w:t>
      </w:r>
      <w:r w:rsidR="00227CCE" w:rsidRPr="00664784">
        <w:rPr>
          <w:rFonts w:asciiTheme="majorBidi" w:hAnsiTheme="majorBidi" w:cstheme="majorBidi"/>
          <w:sz w:val="28"/>
          <w:szCs w:val="28"/>
        </w:rPr>
        <w:t>“</w:t>
      </w:r>
      <w:r w:rsidRPr="00664784">
        <w:rPr>
          <w:rFonts w:asciiTheme="majorBidi" w:hAnsiTheme="majorBidi" w:cstheme="majorBidi"/>
          <w:sz w:val="28"/>
          <w:szCs w:val="28"/>
        </w:rPr>
        <w:t>Well, I</w:t>
      </w:r>
      <w:r w:rsidR="00227CCE" w:rsidRPr="00664784">
        <w:rPr>
          <w:rFonts w:asciiTheme="majorBidi" w:hAnsiTheme="majorBidi" w:cstheme="majorBidi"/>
          <w:sz w:val="28"/>
          <w:szCs w:val="28"/>
        </w:rPr>
        <w:t>’</w:t>
      </w:r>
      <w:r w:rsidRPr="00664784">
        <w:rPr>
          <w:rFonts w:asciiTheme="majorBidi" w:hAnsiTheme="majorBidi" w:cstheme="majorBidi"/>
          <w:sz w:val="28"/>
          <w:szCs w:val="28"/>
        </w:rPr>
        <w:t>ve learned that marriage is the best teacher of all. It teaches you loyalty, forbearance, humility, self-restraint, forgiveness – and a great many other qualities you wouldn</w:t>
      </w:r>
      <w:r w:rsidR="00227CCE" w:rsidRPr="00664784">
        <w:rPr>
          <w:rFonts w:asciiTheme="majorBidi" w:hAnsiTheme="majorBidi" w:cstheme="majorBidi"/>
          <w:sz w:val="28"/>
          <w:szCs w:val="28"/>
        </w:rPr>
        <w:t>’</w:t>
      </w:r>
      <w:r w:rsidRPr="00664784">
        <w:rPr>
          <w:rFonts w:asciiTheme="majorBidi" w:hAnsiTheme="majorBidi" w:cstheme="majorBidi"/>
          <w:sz w:val="28"/>
          <w:szCs w:val="28"/>
        </w:rPr>
        <w:t>t have needed if you</w:t>
      </w:r>
      <w:r w:rsidR="00227CCE" w:rsidRPr="00664784">
        <w:rPr>
          <w:rFonts w:asciiTheme="majorBidi" w:hAnsiTheme="majorBidi" w:cstheme="majorBidi"/>
          <w:sz w:val="28"/>
          <w:szCs w:val="28"/>
        </w:rPr>
        <w:t>’</w:t>
      </w:r>
      <w:r w:rsidRPr="00664784">
        <w:rPr>
          <w:rFonts w:asciiTheme="majorBidi" w:hAnsiTheme="majorBidi" w:cstheme="majorBidi"/>
          <w:sz w:val="28"/>
          <w:szCs w:val="28"/>
        </w:rPr>
        <w:t>d stayed single or been divorced.</w:t>
      </w:r>
      <w:r w:rsidR="00227CCE" w:rsidRPr="00664784">
        <w:rPr>
          <w:rFonts w:asciiTheme="majorBidi" w:hAnsiTheme="majorBidi" w:cstheme="majorBidi"/>
          <w:sz w:val="28"/>
          <w:szCs w:val="28"/>
        </w:rPr>
        <w:t>”</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The second story:</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David was married to his wife, Sarah, for nearly half a century. At some point they decided to get divorced. No one really understood why. After a while David remarried a woman named Naomi, but despite the virtues of his new wife, David terribly missed his ex-wife Sarah, causing him to fall into a depression. Among the things that he direly missed was Sarah</w:t>
      </w:r>
      <w:r w:rsidR="00227CCE" w:rsidRPr="00664784">
        <w:rPr>
          <w:rFonts w:asciiTheme="majorBidi" w:hAnsiTheme="majorBidi" w:cstheme="majorBidi"/>
          <w:sz w:val="28"/>
          <w:szCs w:val="28"/>
        </w:rPr>
        <w:t>’</w:t>
      </w:r>
      <w:r w:rsidRPr="00664784">
        <w:rPr>
          <w:rFonts w:asciiTheme="majorBidi" w:hAnsiTheme="majorBidi" w:cstheme="majorBidi"/>
          <w:sz w:val="28"/>
          <w:szCs w:val="28"/>
        </w:rPr>
        <w:t>s excellent cooking. Trying to cheer him up, Naomi cooked meals for him, attempting to emulate Sarah</w:t>
      </w:r>
      <w:r w:rsidR="00227CCE" w:rsidRPr="00664784">
        <w:rPr>
          <w:rFonts w:asciiTheme="majorBidi" w:hAnsiTheme="majorBidi" w:cstheme="majorBidi"/>
          <w:sz w:val="28"/>
          <w:szCs w:val="28"/>
        </w:rPr>
        <w:t>’</w:t>
      </w:r>
      <w:r w:rsidRPr="00664784">
        <w:rPr>
          <w:rFonts w:asciiTheme="majorBidi" w:hAnsiTheme="majorBidi" w:cstheme="majorBidi"/>
          <w:sz w:val="28"/>
          <w:szCs w:val="28"/>
        </w:rPr>
        <w:t xml:space="preserve">s delicious recipes, but David was never pleased. No matter how deliciously prepared the meals were, he would sigh and mutter to himself, loud enough for his wife to hear, </w:t>
      </w:r>
      <w:r w:rsidR="00227CCE" w:rsidRPr="00664784">
        <w:rPr>
          <w:rFonts w:asciiTheme="majorBidi" w:hAnsiTheme="majorBidi" w:cstheme="majorBidi"/>
          <w:sz w:val="28"/>
          <w:szCs w:val="28"/>
        </w:rPr>
        <w:t>“</w:t>
      </w:r>
      <w:r w:rsidRPr="00664784">
        <w:rPr>
          <w:rFonts w:asciiTheme="majorBidi" w:hAnsiTheme="majorBidi" w:cstheme="majorBidi"/>
          <w:sz w:val="28"/>
          <w:szCs w:val="28"/>
        </w:rPr>
        <w:t>this was not the way Sarah made the soup.</w:t>
      </w:r>
      <w:r w:rsidR="00227CCE" w:rsidRPr="00664784">
        <w:rPr>
          <w:rFonts w:asciiTheme="majorBidi" w:hAnsiTheme="majorBidi" w:cstheme="majorBidi"/>
          <w:sz w:val="28"/>
          <w:szCs w:val="28"/>
        </w:rPr>
        <w:t>”</w:t>
      </w:r>
      <w:r w:rsidRPr="00664784">
        <w:rPr>
          <w:rFonts w:asciiTheme="majorBidi" w:hAnsiTheme="majorBidi" w:cstheme="majorBidi"/>
          <w:sz w:val="28"/>
          <w:szCs w:val="28"/>
        </w:rPr>
        <w:t xml:space="preserve"> </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Naomi pored through Sarah</w:t>
      </w:r>
      <w:r w:rsidR="00227CCE" w:rsidRPr="00664784">
        <w:rPr>
          <w:rFonts w:asciiTheme="majorBidi" w:hAnsiTheme="majorBidi" w:cstheme="majorBidi"/>
          <w:sz w:val="28"/>
          <w:szCs w:val="28"/>
        </w:rPr>
        <w:t>’</w:t>
      </w:r>
      <w:r w:rsidRPr="00664784">
        <w:rPr>
          <w:rFonts w:asciiTheme="majorBidi" w:hAnsiTheme="majorBidi" w:cstheme="majorBidi"/>
          <w:sz w:val="28"/>
          <w:szCs w:val="28"/>
        </w:rPr>
        <w:t>s old recipe books and tried to re-create the delicious taste for which David longed. But David was still not pleased.</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One day, while the soup was on the fire, one of David</w:t>
      </w:r>
      <w:r w:rsidR="00227CCE" w:rsidRPr="00664784">
        <w:rPr>
          <w:rFonts w:asciiTheme="majorBidi" w:hAnsiTheme="majorBidi" w:cstheme="majorBidi"/>
          <w:sz w:val="28"/>
          <w:szCs w:val="28"/>
        </w:rPr>
        <w:t>’</w:t>
      </w:r>
      <w:r w:rsidRPr="00664784">
        <w:rPr>
          <w:rFonts w:asciiTheme="majorBidi" w:hAnsiTheme="majorBidi" w:cstheme="majorBidi"/>
          <w:sz w:val="28"/>
          <w:szCs w:val="28"/>
        </w:rPr>
        <w:t xml:space="preserve">s visiting grandchildren fell outside. In her haste to get to the child, Naomi almost dropped in the soup the entire pepper shaker. In addition, by the time the child was washed and bandaged, the soup was totally burned! There was nothing for Naomi to do but serve the severely spiced, burnt soup. </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She stood in agony as David brought the soup to his lips. This time he would probably more than mumble a complaint. But it was not to be. A wide smile broke across David</w:t>
      </w:r>
      <w:r w:rsidR="00227CCE" w:rsidRPr="00664784">
        <w:rPr>
          <w:rFonts w:asciiTheme="majorBidi" w:hAnsiTheme="majorBidi" w:cstheme="majorBidi"/>
          <w:sz w:val="28"/>
          <w:szCs w:val="28"/>
        </w:rPr>
        <w:t>’</w:t>
      </w:r>
      <w:r w:rsidRPr="00664784">
        <w:rPr>
          <w:rFonts w:asciiTheme="majorBidi" w:hAnsiTheme="majorBidi" w:cstheme="majorBidi"/>
          <w:sz w:val="28"/>
          <w:szCs w:val="28"/>
        </w:rPr>
        <w:t xml:space="preserve">s face. </w:t>
      </w:r>
      <w:r w:rsidR="00227CCE" w:rsidRPr="00664784">
        <w:rPr>
          <w:rFonts w:asciiTheme="majorBidi" w:hAnsiTheme="majorBidi" w:cstheme="majorBidi"/>
          <w:sz w:val="28"/>
          <w:szCs w:val="28"/>
        </w:rPr>
        <w:t>“</w:t>
      </w:r>
      <w:r w:rsidRPr="00664784">
        <w:rPr>
          <w:rFonts w:asciiTheme="majorBidi" w:hAnsiTheme="majorBidi" w:cstheme="majorBidi"/>
          <w:sz w:val="28"/>
          <w:szCs w:val="28"/>
        </w:rPr>
        <w:t>Delicious Naomi,</w:t>
      </w:r>
      <w:r w:rsidR="00227CCE" w:rsidRPr="00664784">
        <w:rPr>
          <w:rFonts w:asciiTheme="majorBidi" w:hAnsiTheme="majorBidi" w:cstheme="majorBidi"/>
          <w:sz w:val="28"/>
          <w:szCs w:val="28"/>
        </w:rPr>
        <w:t>”</w:t>
      </w:r>
      <w:r w:rsidRPr="00664784">
        <w:rPr>
          <w:rFonts w:asciiTheme="majorBidi" w:hAnsiTheme="majorBidi" w:cstheme="majorBidi"/>
          <w:sz w:val="28"/>
          <w:szCs w:val="28"/>
        </w:rPr>
        <w:t xml:space="preserve"> said David with a tear in his eye. </w:t>
      </w:r>
      <w:r w:rsidR="00227CCE" w:rsidRPr="00664784">
        <w:rPr>
          <w:rFonts w:asciiTheme="majorBidi" w:hAnsiTheme="majorBidi" w:cstheme="majorBidi"/>
          <w:sz w:val="28"/>
          <w:szCs w:val="28"/>
        </w:rPr>
        <w:t>“</w:t>
      </w:r>
      <w:r w:rsidRPr="00664784">
        <w:rPr>
          <w:rFonts w:asciiTheme="majorBidi" w:hAnsiTheme="majorBidi" w:cstheme="majorBidi"/>
          <w:sz w:val="28"/>
          <w:szCs w:val="28"/>
        </w:rPr>
        <w:t>Absolutely delicious! This is exactly how Sarah made the soup!</w:t>
      </w:r>
      <w:r w:rsidR="00227CCE" w:rsidRPr="00664784">
        <w:rPr>
          <w:rFonts w:asciiTheme="majorBidi" w:hAnsiTheme="majorBidi" w:cstheme="majorBidi"/>
          <w:sz w:val="28"/>
          <w:szCs w:val="28"/>
        </w:rPr>
        <w:t>”</w:t>
      </w:r>
      <w:r w:rsidRPr="00664784">
        <w:rPr>
          <w:rFonts w:asciiTheme="majorBidi" w:hAnsiTheme="majorBidi" w:cstheme="majorBidi"/>
          <w:sz w:val="28"/>
          <w:szCs w:val="28"/>
        </w:rPr>
        <w:t xml:space="preserve"> </w:t>
      </w:r>
    </w:p>
    <w:p w:rsidR="00C361A1" w:rsidRPr="00664784" w:rsidRDefault="00C361A1" w:rsidP="00C361A1">
      <w:pPr>
        <w:rPr>
          <w:rFonts w:asciiTheme="majorBidi" w:hAnsiTheme="majorBidi" w:cstheme="majorBidi"/>
          <w:sz w:val="28"/>
          <w:szCs w:val="28"/>
        </w:rPr>
      </w:pPr>
    </w:p>
    <w:p w:rsidR="00C361A1" w:rsidRPr="00664784" w:rsidRDefault="00C361A1" w:rsidP="00227CCE">
      <w:pPr>
        <w:pStyle w:val="ListParagraph"/>
        <w:numPr>
          <w:ilvl w:val="0"/>
          <w:numId w:val="1"/>
        </w:numPr>
        <w:rPr>
          <w:rFonts w:asciiTheme="majorBidi" w:hAnsiTheme="majorBidi" w:cstheme="majorBidi"/>
          <w:b/>
          <w:bCs/>
          <w:sz w:val="28"/>
          <w:szCs w:val="28"/>
        </w:rPr>
      </w:pPr>
      <w:r w:rsidRPr="00664784">
        <w:rPr>
          <w:rFonts w:asciiTheme="majorBidi" w:hAnsiTheme="majorBidi" w:cstheme="majorBidi"/>
          <w:b/>
          <w:bCs/>
          <w:sz w:val="28"/>
          <w:szCs w:val="28"/>
        </w:rPr>
        <w:t>The Time is Now</w:t>
      </w:r>
    </w:p>
    <w:p w:rsidR="00C361A1" w:rsidRPr="00664784" w:rsidRDefault="00C361A1" w:rsidP="00E371D0">
      <w:pPr>
        <w:rPr>
          <w:rFonts w:asciiTheme="majorBidi" w:hAnsiTheme="majorBidi" w:cstheme="majorBidi"/>
          <w:sz w:val="28"/>
          <w:szCs w:val="28"/>
        </w:rPr>
      </w:pPr>
      <w:r w:rsidRPr="00664784">
        <w:rPr>
          <w:rFonts w:asciiTheme="majorBidi" w:hAnsiTheme="majorBidi" w:cstheme="majorBidi"/>
          <w:sz w:val="28"/>
          <w:szCs w:val="28"/>
        </w:rPr>
        <w:t xml:space="preserve">The High Holidays are approaching. Rosh Hashana is </w:t>
      </w:r>
      <w:r w:rsidR="00E371D0" w:rsidRPr="00664784">
        <w:rPr>
          <w:rFonts w:asciiTheme="majorBidi" w:hAnsiTheme="majorBidi" w:cstheme="majorBidi"/>
          <w:sz w:val="28"/>
          <w:szCs w:val="28"/>
        </w:rPr>
        <w:t xml:space="preserve">two </w:t>
      </w:r>
      <w:r w:rsidRPr="00664784">
        <w:rPr>
          <w:rFonts w:asciiTheme="majorBidi" w:hAnsiTheme="majorBidi" w:cstheme="majorBidi"/>
          <w:sz w:val="28"/>
          <w:szCs w:val="28"/>
        </w:rPr>
        <w:t xml:space="preserve">weeks away. There is no better time than now to renew our connection to </w:t>
      </w:r>
      <w:r w:rsidR="00664784">
        <w:rPr>
          <w:rFonts w:asciiTheme="majorBidi" w:hAnsiTheme="majorBidi" w:cstheme="majorBidi"/>
          <w:sz w:val="28"/>
          <w:szCs w:val="28"/>
        </w:rPr>
        <w:t>G-d</w:t>
      </w:r>
      <w:r w:rsidRPr="00664784">
        <w:rPr>
          <w:rFonts w:asciiTheme="majorBidi" w:hAnsiTheme="majorBidi" w:cstheme="majorBidi"/>
          <w:sz w:val="28"/>
          <w:szCs w:val="28"/>
        </w:rPr>
        <w:t xml:space="preserve">, our relationship with our soul. For this is a time when </w:t>
      </w:r>
      <w:r w:rsidR="00664784">
        <w:rPr>
          <w:rFonts w:asciiTheme="majorBidi" w:hAnsiTheme="majorBidi" w:cstheme="majorBidi"/>
          <w:sz w:val="28"/>
          <w:szCs w:val="28"/>
        </w:rPr>
        <w:t>G-d</w:t>
      </w:r>
      <w:r w:rsidRPr="00664784">
        <w:rPr>
          <w:rFonts w:asciiTheme="majorBidi" w:hAnsiTheme="majorBidi" w:cstheme="majorBidi"/>
          <w:sz w:val="28"/>
          <w:szCs w:val="28"/>
        </w:rPr>
        <w:t xml:space="preserve"> says to us “Open for Me the eye of the need and I will open for you the most expansive chambers of the Great Hall.”</w:t>
      </w:r>
      <w:r w:rsidRPr="00664784">
        <w:rPr>
          <w:rStyle w:val="FootnoteReference"/>
          <w:rFonts w:asciiTheme="majorBidi" w:hAnsiTheme="majorBidi" w:cstheme="majorBidi"/>
          <w:sz w:val="28"/>
          <w:szCs w:val="28"/>
        </w:rPr>
        <w:footnoteReference w:id="17"/>
      </w:r>
      <w:r w:rsidRPr="00664784">
        <w:rPr>
          <w:rFonts w:asciiTheme="majorBidi" w:hAnsiTheme="majorBidi" w:cstheme="majorBidi"/>
          <w:sz w:val="28"/>
          <w:szCs w:val="28"/>
        </w:rPr>
        <w:t xml:space="preserve"> </w:t>
      </w:r>
      <w:r w:rsidR="00664784">
        <w:rPr>
          <w:rFonts w:asciiTheme="majorBidi" w:hAnsiTheme="majorBidi" w:cstheme="majorBidi"/>
          <w:sz w:val="28"/>
          <w:szCs w:val="28"/>
        </w:rPr>
        <w:t>G-d</w:t>
      </w:r>
      <w:r w:rsidRPr="00664784">
        <w:rPr>
          <w:rFonts w:asciiTheme="majorBidi" w:hAnsiTheme="majorBidi" w:cstheme="majorBidi"/>
          <w:sz w:val="28"/>
          <w:szCs w:val="28"/>
        </w:rPr>
        <w:t xml:space="preserve"> does not ask that we change our entire lives for him, just open up for Him a little space – so small, it is no greater than the eye of the needle. If we do that, He will respond. And our bond will be renewed.</w:t>
      </w:r>
    </w:p>
    <w:p w:rsidR="00C361A1" w:rsidRPr="00664784" w:rsidRDefault="00C361A1" w:rsidP="00C361A1">
      <w:pPr>
        <w:rPr>
          <w:rFonts w:asciiTheme="majorBidi" w:hAnsiTheme="majorBidi" w:cstheme="majorBidi"/>
          <w:sz w:val="28"/>
          <w:szCs w:val="28"/>
        </w:rPr>
      </w:pPr>
    </w:p>
    <w:p w:rsidR="00C361A1" w:rsidRPr="00664784" w:rsidRDefault="00C361A1" w:rsidP="008E2F17">
      <w:pPr>
        <w:rPr>
          <w:rFonts w:asciiTheme="majorBidi" w:hAnsiTheme="majorBidi" w:cstheme="majorBidi"/>
          <w:sz w:val="28"/>
          <w:szCs w:val="28"/>
        </w:rPr>
      </w:pPr>
      <w:r w:rsidRPr="00664784">
        <w:rPr>
          <w:rFonts w:asciiTheme="majorBidi" w:hAnsiTheme="majorBidi" w:cstheme="majorBidi"/>
          <w:sz w:val="28"/>
          <w:szCs w:val="28"/>
        </w:rPr>
        <w:lastRenderedPageBreak/>
        <w:t>There is no better time of beginning this process than now. And there are many ways to begin. Let me suggest two:</w:t>
      </w:r>
    </w:p>
    <w:p w:rsidR="00C361A1" w:rsidRPr="00664784" w:rsidRDefault="00C361A1" w:rsidP="008E2F17">
      <w:pPr>
        <w:rPr>
          <w:rFonts w:asciiTheme="majorBidi" w:hAnsiTheme="majorBidi" w:cstheme="majorBidi"/>
          <w:sz w:val="28"/>
          <w:szCs w:val="28"/>
        </w:rPr>
      </w:pPr>
    </w:p>
    <w:p w:rsidR="00C361A1" w:rsidRPr="00664784" w:rsidRDefault="00C361A1" w:rsidP="008E2F17">
      <w:pPr>
        <w:pStyle w:val="ListParagraph"/>
        <w:numPr>
          <w:ilvl w:val="0"/>
          <w:numId w:val="2"/>
        </w:numPr>
        <w:spacing w:after="0" w:line="240" w:lineRule="auto"/>
        <w:rPr>
          <w:rFonts w:asciiTheme="majorBidi" w:hAnsiTheme="majorBidi" w:cstheme="majorBidi"/>
          <w:sz w:val="28"/>
          <w:szCs w:val="28"/>
        </w:rPr>
      </w:pPr>
      <w:r w:rsidRPr="00664784">
        <w:rPr>
          <w:rFonts w:asciiTheme="majorBidi" w:hAnsiTheme="majorBidi" w:cstheme="majorBidi"/>
          <w:sz w:val="28"/>
          <w:szCs w:val="28"/>
        </w:rPr>
        <w:t xml:space="preserve">The first is prayer. Pray from the heart in your own words or pray from a book. In the latter case, the Book of Psalms offers a treasury of heart-felt outpourings. In the month preceding Rosh Hashana, the custom is to say Psalm 27. If you can recite it with feeling every day, you will see that something magical happens. You will find the chambers of the Great Hall opening for you. </w:t>
      </w:r>
    </w:p>
    <w:p w:rsidR="00C361A1" w:rsidRPr="00664784" w:rsidRDefault="00C361A1" w:rsidP="008E2F17">
      <w:pPr>
        <w:rPr>
          <w:rFonts w:asciiTheme="majorBidi" w:hAnsiTheme="majorBidi" w:cstheme="majorBidi"/>
          <w:sz w:val="28"/>
          <w:szCs w:val="28"/>
        </w:rPr>
      </w:pPr>
    </w:p>
    <w:p w:rsidR="00C361A1" w:rsidRPr="00664784" w:rsidRDefault="00C361A1" w:rsidP="008E2F17">
      <w:pPr>
        <w:pStyle w:val="ListParagraph"/>
        <w:numPr>
          <w:ilvl w:val="0"/>
          <w:numId w:val="2"/>
        </w:numPr>
        <w:spacing w:after="0" w:line="240" w:lineRule="auto"/>
        <w:rPr>
          <w:rFonts w:asciiTheme="majorBidi" w:hAnsiTheme="majorBidi" w:cstheme="majorBidi"/>
          <w:sz w:val="28"/>
          <w:szCs w:val="28"/>
        </w:rPr>
      </w:pPr>
      <w:r w:rsidRPr="00664784">
        <w:rPr>
          <w:rFonts w:asciiTheme="majorBidi" w:hAnsiTheme="majorBidi" w:cstheme="majorBidi"/>
          <w:sz w:val="28"/>
          <w:szCs w:val="28"/>
        </w:rPr>
        <w:t xml:space="preserve">If you are not the praying sort, then connect to </w:t>
      </w:r>
      <w:r w:rsidR="00664784">
        <w:rPr>
          <w:rFonts w:asciiTheme="majorBidi" w:hAnsiTheme="majorBidi" w:cstheme="majorBidi"/>
          <w:sz w:val="28"/>
          <w:szCs w:val="28"/>
        </w:rPr>
        <w:t>G-d</w:t>
      </w:r>
      <w:r w:rsidRPr="00664784">
        <w:rPr>
          <w:rFonts w:asciiTheme="majorBidi" w:hAnsiTheme="majorBidi" w:cstheme="majorBidi"/>
          <w:sz w:val="28"/>
          <w:szCs w:val="28"/>
        </w:rPr>
        <w:t xml:space="preserve"> through action. Do something good. Something you haven’t done before. Not because you feel like it, but because </w:t>
      </w:r>
      <w:r w:rsidR="00664784">
        <w:rPr>
          <w:rFonts w:asciiTheme="majorBidi" w:hAnsiTheme="majorBidi" w:cstheme="majorBidi"/>
          <w:sz w:val="28"/>
          <w:szCs w:val="28"/>
        </w:rPr>
        <w:t>G-d</w:t>
      </w:r>
      <w:r w:rsidRPr="00664784">
        <w:rPr>
          <w:rFonts w:asciiTheme="majorBidi" w:hAnsiTheme="majorBidi" w:cstheme="majorBidi"/>
          <w:sz w:val="28"/>
          <w:szCs w:val="28"/>
        </w:rPr>
        <w:t xml:space="preserve"> asked that you do it in the Torah. There are plenty of options: visit the sick, give charity to the poor, return a lost object, get involved in a just cause, forgive someone who has wrong you. </w:t>
      </w:r>
    </w:p>
    <w:p w:rsidR="00C361A1" w:rsidRPr="00664784" w:rsidRDefault="00C361A1" w:rsidP="008E2F17">
      <w:pPr>
        <w:rPr>
          <w:rFonts w:asciiTheme="majorBidi" w:hAnsiTheme="majorBidi" w:cstheme="majorBidi"/>
          <w:sz w:val="28"/>
          <w:szCs w:val="28"/>
        </w:rPr>
      </w:pPr>
    </w:p>
    <w:p w:rsidR="008E2F17" w:rsidRPr="00664784" w:rsidRDefault="00C361A1" w:rsidP="008E2F17">
      <w:pPr>
        <w:rPr>
          <w:rFonts w:asciiTheme="majorBidi" w:hAnsiTheme="majorBidi" w:cstheme="majorBidi"/>
          <w:sz w:val="28"/>
          <w:szCs w:val="28"/>
        </w:rPr>
      </w:pPr>
      <w:r w:rsidRPr="00664784">
        <w:rPr>
          <w:rFonts w:asciiTheme="majorBidi" w:hAnsiTheme="majorBidi" w:cstheme="majorBidi"/>
          <w:sz w:val="28"/>
          <w:szCs w:val="28"/>
        </w:rPr>
        <w:t xml:space="preserve">We all, in some way, have wandered away from our own spiritual destinies. Material concerns, financial worries and different anxieties, can wear us down and estrange us from </w:t>
      </w:r>
      <w:smartTag w:uri="urn:schemas-microsoft-com:office:smarttags" w:element="place">
        <w:r w:rsidRPr="00664784">
          <w:rPr>
            <w:rFonts w:asciiTheme="majorBidi" w:hAnsiTheme="majorBidi" w:cstheme="majorBidi"/>
            <w:sz w:val="28"/>
            <w:szCs w:val="28"/>
          </w:rPr>
          <w:t>Paradise</w:t>
        </w:r>
      </w:smartTag>
      <w:r w:rsidRPr="00664784">
        <w:rPr>
          <w:rFonts w:asciiTheme="majorBidi" w:hAnsiTheme="majorBidi" w:cstheme="majorBidi"/>
          <w:sz w:val="28"/>
          <w:szCs w:val="28"/>
        </w:rPr>
        <w:t xml:space="preserve">. Yet, we must always remember that even the most trying circumstances cannot sever your connection with your soul. </w:t>
      </w:r>
      <w:r w:rsidR="00E371D0" w:rsidRPr="00664784">
        <w:rPr>
          <w:rFonts w:asciiTheme="majorBidi" w:hAnsiTheme="majorBidi" w:cstheme="majorBidi"/>
          <w:sz w:val="28"/>
          <w:szCs w:val="28"/>
        </w:rPr>
        <w:t xml:space="preserve">Ultimately, we </w:t>
      </w:r>
      <w:r w:rsidRPr="00664784">
        <w:rPr>
          <w:rFonts w:asciiTheme="majorBidi" w:hAnsiTheme="majorBidi" w:cstheme="majorBidi"/>
          <w:sz w:val="28"/>
          <w:szCs w:val="28"/>
        </w:rPr>
        <w:t xml:space="preserve">can never truly be divorced from </w:t>
      </w:r>
      <w:r w:rsidR="00664784">
        <w:rPr>
          <w:rFonts w:asciiTheme="majorBidi" w:hAnsiTheme="majorBidi" w:cstheme="majorBidi"/>
          <w:sz w:val="28"/>
          <w:szCs w:val="28"/>
        </w:rPr>
        <w:t>G-d</w:t>
      </w:r>
      <w:r w:rsidRPr="00664784">
        <w:rPr>
          <w:rFonts w:asciiTheme="majorBidi" w:hAnsiTheme="majorBidi" w:cstheme="majorBidi"/>
          <w:sz w:val="28"/>
          <w:szCs w:val="28"/>
        </w:rPr>
        <w:t xml:space="preserve">. </w:t>
      </w:r>
    </w:p>
    <w:p w:rsidR="008E2F17" w:rsidRPr="00664784" w:rsidRDefault="008E2F17" w:rsidP="008E2F17">
      <w:pPr>
        <w:rPr>
          <w:rFonts w:asciiTheme="majorBidi" w:hAnsiTheme="majorBidi" w:cstheme="majorBidi"/>
          <w:sz w:val="28"/>
          <w:szCs w:val="28"/>
        </w:rPr>
      </w:pPr>
    </w:p>
    <w:p w:rsidR="00C361A1" w:rsidRPr="00664784" w:rsidRDefault="008E2F17" w:rsidP="008E2F17">
      <w:pPr>
        <w:rPr>
          <w:rFonts w:asciiTheme="majorBidi" w:hAnsiTheme="majorBidi" w:cstheme="majorBidi"/>
          <w:sz w:val="28"/>
          <w:szCs w:val="28"/>
        </w:rPr>
      </w:pPr>
      <w:r w:rsidRPr="00664784">
        <w:rPr>
          <w:rFonts w:asciiTheme="majorBidi" w:hAnsiTheme="majorBidi" w:cstheme="majorBidi"/>
          <w:sz w:val="28"/>
          <w:szCs w:val="28"/>
        </w:rPr>
        <w:t>So n</w:t>
      </w:r>
      <w:r w:rsidR="00C361A1" w:rsidRPr="00664784">
        <w:rPr>
          <w:rFonts w:asciiTheme="majorBidi" w:hAnsiTheme="majorBidi" w:cstheme="majorBidi"/>
          <w:sz w:val="28"/>
          <w:szCs w:val="28"/>
        </w:rPr>
        <w:t xml:space="preserve">ow is an excellent time to reconnect and renew our marriage vows with our own souls and with </w:t>
      </w:r>
      <w:r w:rsidR="00664784">
        <w:rPr>
          <w:rFonts w:asciiTheme="majorBidi" w:hAnsiTheme="majorBidi" w:cstheme="majorBidi"/>
          <w:sz w:val="28"/>
          <w:szCs w:val="28"/>
        </w:rPr>
        <w:t>G-d</w:t>
      </w:r>
      <w:r w:rsidR="00C361A1" w:rsidRPr="00664784">
        <w:rPr>
          <w:rFonts w:asciiTheme="majorBidi" w:hAnsiTheme="majorBidi" w:cstheme="majorBidi"/>
          <w:sz w:val="28"/>
          <w:szCs w:val="28"/>
        </w:rPr>
        <w:t>.</w:t>
      </w:r>
    </w:p>
    <w:p w:rsidR="00C361A1" w:rsidRPr="00664784" w:rsidRDefault="00C361A1" w:rsidP="00C361A1">
      <w:pPr>
        <w:rPr>
          <w:rFonts w:asciiTheme="majorBidi" w:hAnsiTheme="majorBidi" w:cstheme="majorBidi"/>
          <w:sz w:val="28"/>
          <w:szCs w:val="28"/>
        </w:rPr>
      </w:pPr>
    </w:p>
    <w:p w:rsidR="00C361A1" w:rsidRPr="00664784" w:rsidRDefault="00C361A1" w:rsidP="00C361A1">
      <w:pPr>
        <w:rPr>
          <w:rFonts w:asciiTheme="majorBidi" w:hAnsiTheme="majorBidi" w:cstheme="majorBidi"/>
          <w:sz w:val="28"/>
          <w:szCs w:val="28"/>
        </w:rPr>
      </w:pPr>
      <w:r w:rsidRPr="00664784">
        <w:rPr>
          <w:rFonts w:asciiTheme="majorBidi" w:hAnsiTheme="majorBidi" w:cstheme="majorBidi"/>
          <w:sz w:val="28"/>
          <w:szCs w:val="28"/>
        </w:rPr>
        <w:t xml:space="preserve">If you try to connect to </w:t>
      </w:r>
      <w:r w:rsidR="00664784">
        <w:rPr>
          <w:rFonts w:asciiTheme="majorBidi" w:hAnsiTheme="majorBidi" w:cstheme="majorBidi"/>
          <w:sz w:val="28"/>
          <w:szCs w:val="28"/>
        </w:rPr>
        <w:t>G-d</w:t>
      </w:r>
      <w:r w:rsidRPr="00664784">
        <w:rPr>
          <w:rFonts w:asciiTheme="majorBidi" w:hAnsiTheme="majorBidi" w:cstheme="majorBidi"/>
          <w:sz w:val="28"/>
          <w:szCs w:val="28"/>
        </w:rPr>
        <w:t xml:space="preserve"> now, you will find that these High Holidays will be very special, because you will be renewing your bond with Him. And that will set the pattern for the coming year – </w:t>
      </w:r>
      <w:r w:rsidR="00664784">
        <w:rPr>
          <w:rFonts w:asciiTheme="majorBidi" w:hAnsiTheme="majorBidi" w:cstheme="majorBidi"/>
          <w:sz w:val="28"/>
          <w:szCs w:val="28"/>
        </w:rPr>
        <w:t>G-d</w:t>
      </w:r>
      <w:r w:rsidRPr="00664784">
        <w:rPr>
          <w:rFonts w:asciiTheme="majorBidi" w:hAnsiTheme="majorBidi" w:cstheme="majorBidi"/>
          <w:sz w:val="28"/>
          <w:szCs w:val="28"/>
        </w:rPr>
        <w:t xml:space="preserve"> willing – of blessings and bounty and health and wealth, and every good thing you wish and pray for. May it be so. Amen.</w:t>
      </w:r>
    </w:p>
    <w:p w:rsidR="00C361A1" w:rsidRPr="00664784" w:rsidRDefault="00C361A1" w:rsidP="00C361A1">
      <w:pPr>
        <w:rPr>
          <w:rFonts w:asciiTheme="majorBidi" w:hAnsiTheme="majorBidi" w:cstheme="majorBidi"/>
          <w:sz w:val="28"/>
          <w:szCs w:val="28"/>
        </w:rPr>
      </w:pPr>
    </w:p>
    <w:p w:rsidR="008E2F17" w:rsidRPr="00664784" w:rsidRDefault="008E2F17" w:rsidP="00C361A1">
      <w:pPr>
        <w:rPr>
          <w:rFonts w:asciiTheme="majorBidi" w:hAnsiTheme="majorBidi" w:cstheme="majorBidi"/>
          <w:sz w:val="28"/>
          <w:szCs w:val="28"/>
        </w:rPr>
      </w:pPr>
    </w:p>
    <w:p w:rsidR="00DF449D" w:rsidRPr="00664784" w:rsidRDefault="0095479B" w:rsidP="00664784">
      <w:pPr>
        <w:rPr>
          <w:rFonts w:asciiTheme="majorBidi" w:hAnsiTheme="majorBidi" w:cstheme="majorBidi"/>
          <w:sz w:val="28"/>
          <w:szCs w:val="28"/>
        </w:rPr>
      </w:pPr>
      <w:r w:rsidRPr="00664784">
        <w:rPr>
          <w:rFonts w:asciiTheme="majorBidi" w:hAnsiTheme="majorBidi" w:cstheme="majorBidi"/>
          <w:sz w:val="20"/>
          <w:szCs w:val="20"/>
        </w:rPr>
        <w:t>© Copyright 201</w:t>
      </w:r>
      <w:r w:rsidR="00664784">
        <w:rPr>
          <w:rFonts w:asciiTheme="majorBidi" w:hAnsiTheme="majorBidi" w:cstheme="majorBidi"/>
          <w:sz w:val="20"/>
          <w:szCs w:val="20"/>
        </w:rPr>
        <w:t>8</w:t>
      </w:r>
      <w:r w:rsidRPr="00664784">
        <w:rPr>
          <w:rFonts w:asciiTheme="majorBidi" w:hAnsiTheme="majorBidi" w:cstheme="majorBidi"/>
          <w:sz w:val="20"/>
          <w:szCs w:val="20"/>
        </w:rPr>
        <w:t xml:space="preserve">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bookmarkStart w:id="11" w:name="_GoBack"/>
      <w:bookmarkEnd w:id="11"/>
    </w:p>
    <w:sectPr w:rsidR="00DF449D" w:rsidRPr="00664784" w:rsidSect="00DF4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C5F" w:rsidRDefault="008B0C5F" w:rsidP="00C361A1">
      <w:r>
        <w:separator/>
      </w:r>
    </w:p>
  </w:endnote>
  <w:endnote w:type="continuationSeparator" w:id="0">
    <w:p w:rsidR="008B0C5F" w:rsidRDefault="008B0C5F" w:rsidP="00C3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C5F" w:rsidRDefault="008B0C5F" w:rsidP="00C361A1">
      <w:r>
        <w:separator/>
      </w:r>
    </w:p>
  </w:footnote>
  <w:footnote w:type="continuationSeparator" w:id="0">
    <w:p w:rsidR="008B0C5F" w:rsidRDefault="008B0C5F" w:rsidP="00C361A1">
      <w:r>
        <w:continuationSeparator/>
      </w:r>
    </w:p>
  </w:footnote>
  <w:footnote w:id="1">
    <w:p w:rsidR="00000000" w:rsidRDefault="00511B34">
      <w:pPr>
        <w:pStyle w:val="FootnoteText"/>
      </w:pPr>
      <w:r w:rsidRPr="00511B34">
        <w:rPr>
          <w:rStyle w:val="FootnoteReference"/>
          <w:rFonts w:ascii="Garamond" w:hAnsi="Garamond"/>
        </w:rPr>
        <w:footnoteRef/>
      </w:r>
      <w:r w:rsidRPr="00511B34">
        <w:rPr>
          <w:rFonts w:ascii="Garamond" w:hAnsi="Garamond"/>
        </w:rPr>
        <w:t xml:space="preserve"> End of </w:t>
      </w:r>
      <w:proofErr w:type="spellStart"/>
      <w:r w:rsidRPr="00511B34">
        <w:rPr>
          <w:rFonts w:ascii="Garamond" w:hAnsi="Garamond"/>
        </w:rPr>
        <w:t>Gittin</w:t>
      </w:r>
      <w:proofErr w:type="spellEnd"/>
      <w:r w:rsidRPr="00511B34">
        <w:rPr>
          <w:rFonts w:ascii="Garamond" w:hAnsi="Garamond"/>
        </w:rPr>
        <w:t xml:space="preserve"> (90b).</w:t>
      </w:r>
    </w:p>
  </w:footnote>
  <w:footnote w:id="2">
    <w:p w:rsidR="00000000" w:rsidRDefault="00C361A1" w:rsidP="00C361A1">
      <w:pPr>
        <w:pStyle w:val="FootnoteText"/>
      </w:pPr>
      <w:r w:rsidRPr="00F6340B">
        <w:rPr>
          <w:rStyle w:val="FootnoteReference"/>
          <w:rFonts w:ascii="Garamond" w:hAnsi="Garamond"/>
        </w:rPr>
        <w:footnoteRef/>
      </w:r>
      <w:r w:rsidRPr="00F6340B">
        <w:rPr>
          <w:rFonts w:ascii="Garamond" w:hAnsi="Garamond"/>
        </w:rPr>
        <w:t xml:space="preserve"> Midrash Rabbah, Song of Songs 1:4. </w:t>
      </w:r>
    </w:p>
  </w:footnote>
  <w:footnote w:id="3">
    <w:p w:rsidR="00000000" w:rsidRDefault="00C361A1" w:rsidP="00C361A1">
      <w:pPr>
        <w:pStyle w:val="FootnoteText"/>
      </w:pPr>
      <w:r w:rsidRPr="00DF2521">
        <w:rPr>
          <w:rStyle w:val="FootnoteReference"/>
          <w:rFonts w:ascii="Garamond" w:hAnsi="Garamond"/>
        </w:rPr>
        <w:footnoteRef/>
      </w:r>
      <w:r w:rsidRPr="00DF2521">
        <w:rPr>
          <w:rFonts w:ascii="Garamond" w:hAnsi="Garamond"/>
        </w:rPr>
        <w:t xml:space="preserve"> Deuteronomy 24:1-4.</w:t>
      </w:r>
    </w:p>
  </w:footnote>
  <w:footnote w:id="4">
    <w:p w:rsidR="00000000" w:rsidRDefault="00436C8D" w:rsidP="00436C8D">
      <w:pPr>
        <w:pStyle w:val="FootnoteText"/>
      </w:pPr>
      <w:r w:rsidRPr="00436C8D">
        <w:rPr>
          <w:rStyle w:val="FootnoteReference"/>
          <w:rFonts w:ascii="Garamond" w:hAnsi="Garamond"/>
        </w:rPr>
        <w:footnoteRef/>
      </w:r>
      <w:r w:rsidRPr="00436C8D">
        <w:rPr>
          <w:rFonts w:ascii="Garamond" w:hAnsi="Garamond"/>
        </w:rPr>
        <w:t xml:space="preserve"> End of Talmud </w:t>
      </w:r>
      <w:proofErr w:type="spellStart"/>
      <w:r w:rsidRPr="00436C8D">
        <w:rPr>
          <w:rFonts w:ascii="Garamond" w:hAnsi="Garamond"/>
          <w:i/>
          <w:iCs/>
        </w:rPr>
        <w:t>Gittin</w:t>
      </w:r>
      <w:proofErr w:type="spellEnd"/>
      <w:r w:rsidRPr="00436C8D">
        <w:rPr>
          <w:rFonts w:ascii="Garamond" w:hAnsi="Garamond"/>
        </w:rPr>
        <w:t xml:space="preserve"> (90b). Cited in </w:t>
      </w:r>
      <w:proofErr w:type="spellStart"/>
      <w:r w:rsidRPr="00436C8D">
        <w:rPr>
          <w:rFonts w:ascii="Garamond" w:hAnsi="Garamond"/>
        </w:rPr>
        <w:t>Rashi</w:t>
      </w:r>
      <w:proofErr w:type="spellEnd"/>
      <w:r w:rsidRPr="00436C8D">
        <w:rPr>
          <w:rFonts w:ascii="Garamond" w:hAnsi="Garamond"/>
        </w:rPr>
        <w:t xml:space="preserve"> at the beginning of our portion (24:1). </w:t>
      </w:r>
      <w:r w:rsidRPr="00436C8D">
        <w:rPr>
          <w:rFonts w:ascii="Garamond" w:hAnsi="Garamond"/>
          <w:i/>
          <w:iCs/>
        </w:rPr>
        <w:t>Rambam</w:t>
      </w:r>
      <w:r>
        <w:rPr>
          <w:rFonts w:ascii="Garamond" w:hAnsi="Garamond"/>
        </w:rPr>
        <w:t>,</w:t>
      </w:r>
      <w:r w:rsidRPr="00436C8D">
        <w:rPr>
          <w:rFonts w:ascii="Garamond" w:hAnsi="Garamond"/>
        </w:rPr>
        <w:t xml:space="preserve"> Laws of Divorce 10:22. </w:t>
      </w:r>
      <w:r w:rsidRPr="00436C8D">
        <w:rPr>
          <w:rFonts w:ascii="Garamond" w:hAnsi="Garamond"/>
          <w:i/>
          <w:iCs/>
        </w:rPr>
        <w:t xml:space="preserve">Shulchan </w:t>
      </w:r>
      <w:proofErr w:type="spellStart"/>
      <w:r w:rsidRPr="00436C8D">
        <w:rPr>
          <w:rFonts w:ascii="Garamond" w:hAnsi="Garamond"/>
          <w:i/>
          <w:iCs/>
        </w:rPr>
        <w:t>Aruch</w:t>
      </w:r>
      <w:proofErr w:type="spellEnd"/>
      <w:r w:rsidRPr="00436C8D">
        <w:rPr>
          <w:rFonts w:ascii="Garamond" w:hAnsi="Garamond"/>
        </w:rPr>
        <w:t xml:space="preserve">, </w:t>
      </w:r>
      <w:r w:rsidRPr="00436C8D">
        <w:rPr>
          <w:rFonts w:ascii="Garamond" w:hAnsi="Garamond"/>
          <w:i/>
          <w:iCs/>
        </w:rPr>
        <w:t xml:space="preserve">Even </w:t>
      </w:r>
      <w:proofErr w:type="spellStart"/>
      <w:r w:rsidRPr="00436C8D">
        <w:rPr>
          <w:rFonts w:ascii="Garamond" w:hAnsi="Garamond"/>
          <w:i/>
          <w:iCs/>
        </w:rPr>
        <w:t>HaEzer</w:t>
      </w:r>
      <w:proofErr w:type="spellEnd"/>
      <w:r w:rsidRPr="00436C8D">
        <w:rPr>
          <w:rFonts w:ascii="Garamond" w:hAnsi="Garamond"/>
        </w:rPr>
        <w:t xml:space="preserve"> 119:4.</w:t>
      </w:r>
    </w:p>
  </w:footnote>
  <w:footnote w:id="5">
    <w:p w:rsidR="00000000" w:rsidRDefault="00C361A1" w:rsidP="00C361A1">
      <w:pPr>
        <w:pStyle w:val="FootnoteText"/>
      </w:pPr>
      <w:r w:rsidRPr="00362733">
        <w:rPr>
          <w:rStyle w:val="FootnoteReference"/>
          <w:rFonts w:ascii="Garamond" w:hAnsi="Garamond"/>
        </w:rPr>
        <w:footnoteRef/>
      </w:r>
      <w:r w:rsidRPr="00362733">
        <w:rPr>
          <w:rFonts w:ascii="Garamond" w:hAnsi="Garamond"/>
        </w:rPr>
        <w:t xml:space="preserve"> </w:t>
      </w:r>
      <w:r w:rsidRPr="00362733">
        <w:rPr>
          <w:rFonts w:ascii="Garamond" w:hAnsi="Garamond" w:cs="Times New Roman"/>
        </w:rPr>
        <w:t>Deuteronomy 24:1-4.</w:t>
      </w:r>
    </w:p>
  </w:footnote>
  <w:footnote w:id="6">
    <w:p w:rsidR="00000000" w:rsidRDefault="00C361A1" w:rsidP="00C361A1">
      <w:r w:rsidRPr="00E816E5">
        <w:rPr>
          <w:rStyle w:val="FootnoteReference"/>
          <w:rFonts w:ascii="Garamond" w:hAnsi="Garamond" w:cs="Arial"/>
          <w:sz w:val="20"/>
          <w:szCs w:val="20"/>
        </w:rPr>
        <w:footnoteRef/>
      </w:r>
      <w:r w:rsidRPr="00E816E5">
        <w:rPr>
          <w:rFonts w:ascii="Garamond" w:hAnsi="Garamond"/>
          <w:sz w:val="20"/>
          <w:szCs w:val="20"/>
        </w:rPr>
        <w:t xml:space="preserve"> </w:t>
      </w:r>
      <w:proofErr w:type="spellStart"/>
      <w:r w:rsidRPr="00E816E5">
        <w:rPr>
          <w:rFonts w:ascii="Garamond" w:hAnsi="Garamond"/>
          <w:sz w:val="20"/>
          <w:szCs w:val="20"/>
        </w:rPr>
        <w:t>Nachmanides</w:t>
      </w:r>
      <w:proofErr w:type="spellEnd"/>
      <w:r w:rsidRPr="00E816E5">
        <w:rPr>
          <w:rFonts w:ascii="Garamond" w:hAnsi="Garamond"/>
          <w:sz w:val="20"/>
          <w:szCs w:val="20"/>
        </w:rPr>
        <w:t>’ commentary on the opening verse of Genesis.</w:t>
      </w:r>
    </w:p>
  </w:footnote>
  <w:footnote w:id="7">
    <w:p w:rsidR="00000000" w:rsidRDefault="00C361A1" w:rsidP="00C361A1">
      <w:pPr>
        <w:pStyle w:val="FootnoteText"/>
      </w:pPr>
      <w:r w:rsidRPr="00E816E5">
        <w:rPr>
          <w:rStyle w:val="FootnoteReference"/>
          <w:rFonts w:ascii="Garamond" w:hAnsi="Garamond"/>
        </w:rPr>
        <w:footnoteRef/>
      </w:r>
      <w:r w:rsidRPr="00E816E5">
        <w:rPr>
          <w:rFonts w:ascii="Garamond" w:hAnsi="Garamond"/>
        </w:rPr>
        <w:t xml:space="preserve"> </w:t>
      </w:r>
      <w:r w:rsidRPr="00E816E5">
        <w:rPr>
          <w:rFonts w:ascii="Garamond" w:hAnsi="Garamond"/>
          <w:lang w:val="en"/>
        </w:rPr>
        <w:t xml:space="preserve">He was a disciple of </w:t>
      </w:r>
      <w:r>
        <w:rPr>
          <w:rFonts w:ascii="Garamond" w:hAnsi="Garamond"/>
          <w:lang w:val="en"/>
        </w:rPr>
        <w:t xml:space="preserve">one of the most famous Kabbalists of all time, Rabbi </w:t>
      </w:r>
      <w:r w:rsidRPr="00F6371F">
        <w:rPr>
          <w:rFonts w:ascii="Garamond" w:hAnsi="Garamond" w:cs="Times New Roman"/>
          <w:lang w:val="en"/>
        </w:rPr>
        <w:t xml:space="preserve">Moses </w:t>
      </w:r>
      <w:proofErr w:type="spellStart"/>
      <w:r w:rsidRPr="00F6371F">
        <w:rPr>
          <w:rFonts w:ascii="Garamond" w:hAnsi="Garamond" w:cs="Times New Roman"/>
          <w:lang w:val="en"/>
        </w:rPr>
        <w:t>Cordovero</w:t>
      </w:r>
      <w:proofErr w:type="spellEnd"/>
      <w:r>
        <w:rPr>
          <w:rFonts w:ascii="Garamond" w:hAnsi="Garamond"/>
          <w:lang w:val="en"/>
        </w:rPr>
        <w:t xml:space="preserve"> of Safed (known as the </w:t>
      </w:r>
      <w:proofErr w:type="spellStart"/>
      <w:r>
        <w:rPr>
          <w:rFonts w:ascii="Garamond" w:hAnsi="Garamond"/>
          <w:lang w:val="en"/>
        </w:rPr>
        <w:t>Ramak</w:t>
      </w:r>
      <w:proofErr w:type="spellEnd"/>
      <w:r>
        <w:rPr>
          <w:rFonts w:ascii="Garamond" w:hAnsi="Garamond"/>
          <w:lang w:val="en"/>
        </w:rPr>
        <w:t>)</w:t>
      </w:r>
      <w:r w:rsidRPr="00E816E5">
        <w:rPr>
          <w:rFonts w:ascii="Garamond" w:hAnsi="Garamond"/>
          <w:lang w:val="en"/>
        </w:rPr>
        <w:t xml:space="preserve"> to whose widow he offered 1,000 </w:t>
      </w:r>
      <w:r w:rsidRPr="00F6371F">
        <w:rPr>
          <w:rFonts w:ascii="Garamond" w:hAnsi="Garamond" w:cs="Times New Roman"/>
          <w:lang w:val="en"/>
        </w:rPr>
        <w:t>sequins</w:t>
      </w:r>
      <w:r w:rsidRPr="00E816E5">
        <w:rPr>
          <w:rFonts w:ascii="Garamond" w:hAnsi="Garamond"/>
          <w:lang w:val="en"/>
        </w:rPr>
        <w:t xml:space="preserve"> for her husband's manuscripts</w:t>
      </w:r>
      <w:r>
        <w:rPr>
          <w:rFonts w:ascii="Garamond" w:hAnsi="Garamond"/>
          <w:lang w:val="en"/>
        </w:rPr>
        <w:t>.</w:t>
      </w:r>
    </w:p>
  </w:footnote>
  <w:footnote w:id="8">
    <w:p w:rsidR="00000000" w:rsidRDefault="00C361A1" w:rsidP="00C361A1">
      <w:r w:rsidRPr="00EE3875">
        <w:rPr>
          <w:rStyle w:val="FootnoteReference"/>
          <w:rFonts w:ascii="Garamond" w:hAnsi="Garamond"/>
          <w:sz w:val="20"/>
          <w:szCs w:val="20"/>
        </w:rPr>
        <w:footnoteRef/>
      </w:r>
      <w:r w:rsidRPr="00EE3875">
        <w:rPr>
          <w:rFonts w:ascii="Garamond" w:hAnsi="Garamond"/>
          <w:sz w:val="20"/>
          <w:szCs w:val="20"/>
        </w:rPr>
        <w:t xml:space="preserve"> </w:t>
      </w:r>
      <w:proofErr w:type="spellStart"/>
      <w:r w:rsidRPr="00EE3875">
        <w:rPr>
          <w:rFonts w:ascii="Garamond" w:hAnsi="Garamond"/>
          <w:i/>
          <w:iCs/>
          <w:sz w:val="20"/>
          <w:szCs w:val="20"/>
        </w:rPr>
        <w:t>Assarah</w:t>
      </w:r>
      <w:proofErr w:type="spellEnd"/>
      <w:r w:rsidRPr="00EE3875">
        <w:rPr>
          <w:rFonts w:ascii="Garamond" w:hAnsi="Garamond"/>
          <w:i/>
          <w:iCs/>
          <w:sz w:val="20"/>
          <w:szCs w:val="20"/>
        </w:rPr>
        <w:t xml:space="preserve"> </w:t>
      </w:r>
      <w:proofErr w:type="spellStart"/>
      <w:r w:rsidRPr="00EE3875">
        <w:rPr>
          <w:rFonts w:ascii="Garamond" w:hAnsi="Garamond"/>
          <w:i/>
          <w:iCs/>
          <w:sz w:val="20"/>
          <w:szCs w:val="20"/>
        </w:rPr>
        <w:t>Maamarot</w:t>
      </w:r>
      <w:proofErr w:type="spellEnd"/>
      <w:r w:rsidRPr="00EE3875">
        <w:rPr>
          <w:rFonts w:ascii="Garamond" w:hAnsi="Garamond"/>
          <w:sz w:val="20"/>
          <w:szCs w:val="20"/>
        </w:rPr>
        <w:t xml:space="preserve">, </w:t>
      </w:r>
      <w:proofErr w:type="spellStart"/>
      <w:r w:rsidRPr="00EE3875">
        <w:rPr>
          <w:rFonts w:ascii="Garamond" w:hAnsi="Garamond"/>
          <w:i/>
          <w:iCs/>
          <w:sz w:val="20"/>
          <w:szCs w:val="20"/>
        </w:rPr>
        <w:t>Maamar</w:t>
      </w:r>
      <w:proofErr w:type="spellEnd"/>
      <w:r w:rsidRPr="00EE3875">
        <w:rPr>
          <w:rFonts w:ascii="Garamond" w:hAnsi="Garamond"/>
          <w:i/>
          <w:iCs/>
          <w:sz w:val="20"/>
          <w:szCs w:val="20"/>
        </w:rPr>
        <w:t xml:space="preserve"> </w:t>
      </w:r>
      <w:proofErr w:type="spellStart"/>
      <w:r w:rsidRPr="00EE3875">
        <w:rPr>
          <w:rFonts w:ascii="Garamond" w:hAnsi="Garamond"/>
          <w:i/>
          <w:iCs/>
          <w:sz w:val="20"/>
          <w:szCs w:val="20"/>
        </w:rPr>
        <w:t>Chikur</w:t>
      </w:r>
      <w:proofErr w:type="spellEnd"/>
      <w:r w:rsidRPr="00EE3875">
        <w:rPr>
          <w:rFonts w:ascii="Garamond" w:hAnsi="Garamond"/>
          <w:i/>
          <w:iCs/>
          <w:sz w:val="20"/>
          <w:szCs w:val="20"/>
        </w:rPr>
        <w:t xml:space="preserve"> Din</w:t>
      </w:r>
      <w:r w:rsidRPr="00EE3875">
        <w:rPr>
          <w:rFonts w:ascii="Garamond" w:hAnsi="Garamond"/>
          <w:sz w:val="20"/>
          <w:szCs w:val="20"/>
        </w:rPr>
        <w:t xml:space="preserve">, part III, </w:t>
      </w:r>
      <w:proofErr w:type="spellStart"/>
      <w:r w:rsidRPr="00EE3875">
        <w:rPr>
          <w:rFonts w:ascii="Garamond" w:hAnsi="Garamond"/>
          <w:sz w:val="20"/>
          <w:szCs w:val="20"/>
        </w:rPr>
        <w:t>ch.</w:t>
      </w:r>
      <w:proofErr w:type="spellEnd"/>
      <w:r w:rsidRPr="00EE3875">
        <w:rPr>
          <w:rFonts w:ascii="Garamond" w:hAnsi="Garamond"/>
          <w:sz w:val="20"/>
          <w:szCs w:val="20"/>
        </w:rPr>
        <w:t xml:space="preserve"> 22.</w:t>
      </w:r>
    </w:p>
  </w:footnote>
  <w:footnote w:id="9">
    <w:p w:rsidR="00000000" w:rsidRDefault="00C361A1" w:rsidP="00C361A1">
      <w:pPr>
        <w:pStyle w:val="FootnoteText"/>
      </w:pPr>
      <w:r w:rsidRPr="00242CA3">
        <w:rPr>
          <w:rStyle w:val="FootnoteReference"/>
          <w:rFonts w:ascii="Garamond" w:hAnsi="Garamond"/>
        </w:rPr>
        <w:footnoteRef/>
      </w:r>
      <w:r w:rsidRPr="00242CA3">
        <w:rPr>
          <w:rFonts w:ascii="Garamond" w:hAnsi="Garamond"/>
        </w:rPr>
        <w:t xml:space="preserve"> </w:t>
      </w:r>
      <w:r w:rsidRPr="00242CA3">
        <w:rPr>
          <w:rFonts w:ascii="Garamond" w:hAnsi="Garamond" w:cs="Times New Roman"/>
        </w:rPr>
        <w:t>Deuteronomy 4:35.</w:t>
      </w:r>
    </w:p>
  </w:footnote>
  <w:footnote w:id="10">
    <w:p w:rsidR="00000000" w:rsidRDefault="00C361A1" w:rsidP="00C361A1">
      <w:r w:rsidRPr="00B32E0C">
        <w:rPr>
          <w:rStyle w:val="FootnoteReference"/>
          <w:rFonts w:ascii="Garamond" w:hAnsi="Garamond"/>
          <w:sz w:val="20"/>
          <w:szCs w:val="20"/>
        </w:rPr>
        <w:footnoteRef/>
      </w:r>
      <w:r w:rsidRPr="00B32E0C">
        <w:rPr>
          <w:rFonts w:ascii="Garamond" w:hAnsi="Garamond"/>
          <w:sz w:val="20"/>
          <w:szCs w:val="20"/>
        </w:rPr>
        <w:t xml:space="preserve"> Jeremiah 3:8.</w:t>
      </w:r>
    </w:p>
  </w:footnote>
  <w:footnote w:id="11">
    <w:p w:rsidR="00000000" w:rsidRDefault="00C361A1" w:rsidP="00C361A1">
      <w:pPr>
        <w:pStyle w:val="FootnoteText"/>
      </w:pPr>
      <w:r w:rsidRPr="00F72496">
        <w:rPr>
          <w:rStyle w:val="FootnoteReference"/>
          <w:rFonts w:ascii="Garamond" w:hAnsi="Garamond"/>
        </w:rPr>
        <w:footnoteRef/>
      </w:r>
      <w:r w:rsidRPr="00F72496">
        <w:rPr>
          <w:rFonts w:ascii="Garamond" w:hAnsi="Garamond"/>
        </w:rPr>
        <w:t xml:space="preserve"> Talmud, </w:t>
      </w:r>
      <w:r w:rsidRPr="00F72496">
        <w:rPr>
          <w:rFonts w:ascii="Garamond" w:hAnsi="Garamond"/>
          <w:i/>
          <w:iCs/>
        </w:rPr>
        <w:t>Sanhedrin</w:t>
      </w:r>
      <w:r w:rsidRPr="00F72496">
        <w:rPr>
          <w:rFonts w:ascii="Garamond" w:hAnsi="Garamond"/>
        </w:rPr>
        <w:t xml:space="preserve"> 105a.</w:t>
      </w:r>
    </w:p>
  </w:footnote>
  <w:footnote w:id="12">
    <w:p w:rsidR="00000000" w:rsidRDefault="00C361A1" w:rsidP="00C361A1">
      <w:pPr>
        <w:pStyle w:val="FootnoteText"/>
      </w:pPr>
      <w:r w:rsidRPr="009E4262">
        <w:rPr>
          <w:rStyle w:val="FootnoteReference"/>
          <w:rFonts w:ascii="Garamond" w:hAnsi="Garamond"/>
        </w:rPr>
        <w:footnoteRef/>
      </w:r>
      <w:r w:rsidRPr="009E4262">
        <w:rPr>
          <w:rFonts w:ascii="Garamond" w:hAnsi="Garamond"/>
        </w:rPr>
        <w:t xml:space="preserve"> </w:t>
      </w:r>
      <w:r w:rsidRPr="009E4262">
        <w:rPr>
          <w:rFonts w:ascii="Garamond" w:hAnsi="Garamond" w:cs="Times New Roman"/>
        </w:rPr>
        <w:t>Isaiah 50:1.</w:t>
      </w:r>
    </w:p>
  </w:footnote>
  <w:footnote w:id="13">
    <w:p w:rsidR="00000000" w:rsidRDefault="00C361A1" w:rsidP="00C361A1">
      <w:pPr>
        <w:pStyle w:val="FootnoteText"/>
      </w:pPr>
      <w:r w:rsidRPr="009E4262">
        <w:rPr>
          <w:rStyle w:val="FootnoteReference"/>
          <w:rFonts w:ascii="Garamond" w:hAnsi="Garamond"/>
        </w:rPr>
        <w:footnoteRef/>
      </w:r>
      <w:r w:rsidRPr="009E4262">
        <w:rPr>
          <w:rFonts w:ascii="Garamond" w:hAnsi="Garamond"/>
        </w:rPr>
        <w:t xml:space="preserve"> Ibid.</w:t>
      </w:r>
    </w:p>
  </w:footnote>
  <w:footnote w:id="14">
    <w:p w:rsidR="00000000" w:rsidRDefault="00C361A1" w:rsidP="00C361A1">
      <w:pPr>
        <w:pStyle w:val="FootnoteText"/>
      </w:pPr>
      <w:r w:rsidRPr="009E4262">
        <w:rPr>
          <w:rStyle w:val="FootnoteReference"/>
          <w:rFonts w:ascii="Garamond" w:hAnsi="Garamond"/>
        </w:rPr>
        <w:footnoteRef/>
      </w:r>
      <w:r w:rsidRPr="009E4262">
        <w:rPr>
          <w:rFonts w:ascii="Garamond" w:hAnsi="Garamond"/>
        </w:rPr>
        <w:t xml:space="preserve"> Psalm 126:1.</w:t>
      </w:r>
    </w:p>
  </w:footnote>
  <w:footnote w:id="15">
    <w:p w:rsidR="00000000" w:rsidRDefault="00C361A1" w:rsidP="00C361A1">
      <w:pPr>
        <w:pStyle w:val="FootnoteText"/>
      </w:pPr>
      <w:r w:rsidRPr="00811CBD">
        <w:rPr>
          <w:rStyle w:val="FootnoteReference"/>
          <w:rFonts w:ascii="Garamond" w:hAnsi="Garamond"/>
        </w:rPr>
        <w:footnoteRef/>
      </w:r>
      <w:r w:rsidRPr="00811CBD">
        <w:rPr>
          <w:rFonts w:ascii="Garamond" w:hAnsi="Garamond"/>
        </w:rPr>
        <w:t xml:space="preserve"> For example: Genesis 17:7,</w:t>
      </w:r>
      <w:r>
        <w:rPr>
          <w:rFonts w:ascii="Garamond" w:hAnsi="Garamond"/>
        </w:rPr>
        <w:t>17:</w:t>
      </w:r>
      <w:r w:rsidRPr="00811CBD">
        <w:rPr>
          <w:rFonts w:ascii="Garamond" w:hAnsi="Garamond"/>
        </w:rPr>
        <w:t>13,</w:t>
      </w:r>
      <w:r>
        <w:rPr>
          <w:rFonts w:ascii="Garamond" w:hAnsi="Garamond"/>
        </w:rPr>
        <w:t xml:space="preserve"> 17:</w:t>
      </w:r>
      <w:r w:rsidRPr="00811CBD">
        <w:rPr>
          <w:rFonts w:ascii="Garamond" w:hAnsi="Garamond"/>
        </w:rPr>
        <w:t>18 and Exodus 31:16.</w:t>
      </w:r>
    </w:p>
  </w:footnote>
  <w:footnote w:id="16">
    <w:p w:rsidR="00C361A1" w:rsidRPr="009D408E" w:rsidRDefault="00C361A1" w:rsidP="00C361A1">
      <w:pPr>
        <w:rPr>
          <w:rFonts w:ascii="Garamond" w:hAnsi="Garamond"/>
          <w:sz w:val="20"/>
          <w:szCs w:val="20"/>
        </w:rPr>
      </w:pPr>
      <w:r w:rsidRPr="009D408E">
        <w:rPr>
          <w:rStyle w:val="FootnoteReference"/>
          <w:rFonts w:ascii="Garamond" w:hAnsi="Garamond"/>
          <w:sz w:val="20"/>
          <w:szCs w:val="20"/>
        </w:rPr>
        <w:footnoteRef/>
      </w:r>
      <w:r w:rsidRPr="009D408E">
        <w:rPr>
          <w:rFonts w:ascii="Garamond" w:hAnsi="Garamond"/>
          <w:sz w:val="20"/>
          <w:szCs w:val="20"/>
        </w:rPr>
        <w:t xml:space="preserve"> Talmud, </w:t>
      </w:r>
      <w:proofErr w:type="spellStart"/>
      <w:r w:rsidRPr="009D408E">
        <w:rPr>
          <w:rFonts w:ascii="Garamond" w:hAnsi="Garamond"/>
          <w:i/>
          <w:iCs/>
          <w:sz w:val="20"/>
          <w:szCs w:val="20"/>
        </w:rPr>
        <w:t>Berachot</w:t>
      </w:r>
      <w:proofErr w:type="spellEnd"/>
      <w:r w:rsidRPr="009D408E">
        <w:rPr>
          <w:rFonts w:ascii="Garamond" w:hAnsi="Garamond"/>
          <w:sz w:val="20"/>
          <w:szCs w:val="20"/>
        </w:rPr>
        <w:t xml:space="preserve"> 3a.</w:t>
      </w:r>
    </w:p>
    <w:p w:rsidR="00000000" w:rsidRDefault="008B0C5F" w:rsidP="00C361A1"/>
  </w:footnote>
  <w:footnote w:id="17">
    <w:p w:rsidR="00000000" w:rsidRDefault="00C361A1" w:rsidP="00C361A1">
      <w:pPr>
        <w:pStyle w:val="FootnoteText"/>
      </w:pPr>
      <w:r w:rsidRPr="00027A98">
        <w:rPr>
          <w:rStyle w:val="FootnoteReference"/>
          <w:rFonts w:ascii="Garamond" w:hAnsi="Garamond"/>
        </w:rPr>
        <w:footnoteRef/>
      </w:r>
      <w:r w:rsidRPr="00027A98">
        <w:rPr>
          <w:rFonts w:ascii="Garamond" w:hAnsi="Garamond"/>
        </w:rPr>
        <w:t xml:space="preserve"> </w:t>
      </w:r>
      <w:r w:rsidRPr="00027A98">
        <w:rPr>
          <w:rFonts w:ascii="Garamond" w:hAnsi="Garamond"/>
          <w:i/>
          <w:iCs/>
        </w:rPr>
        <w:t>Midrash Rabbah</w:t>
      </w:r>
      <w:r w:rsidRPr="00027A98">
        <w:rPr>
          <w:rFonts w:ascii="Garamond" w:hAnsi="Garamond"/>
        </w:rPr>
        <w:t xml:space="preserve">, Song of Songs, 5:2.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55DF6"/>
    <w:multiLevelType w:val="hybridMultilevel"/>
    <w:tmpl w:val="77EC1B8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AA43207"/>
    <w:multiLevelType w:val="hybridMultilevel"/>
    <w:tmpl w:val="6C6A8A3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25"/>
    <w:rsid w:val="00000B1A"/>
    <w:rsid w:val="000010CD"/>
    <w:rsid w:val="00001CC5"/>
    <w:rsid w:val="00001EFC"/>
    <w:rsid w:val="00001FAE"/>
    <w:rsid w:val="00002CBE"/>
    <w:rsid w:val="000033E7"/>
    <w:rsid w:val="00003E73"/>
    <w:rsid w:val="00006445"/>
    <w:rsid w:val="00006455"/>
    <w:rsid w:val="000102D7"/>
    <w:rsid w:val="00011045"/>
    <w:rsid w:val="00011E81"/>
    <w:rsid w:val="00012A27"/>
    <w:rsid w:val="0001512B"/>
    <w:rsid w:val="000151A3"/>
    <w:rsid w:val="00015499"/>
    <w:rsid w:val="00015B40"/>
    <w:rsid w:val="00015F74"/>
    <w:rsid w:val="0001610B"/>
    <w:rsid w:val="00016FD0"/>
    <w:rsid w:val="0001708E"/>
    <w:rsid w:val="000200E6"/>
    <w:rsid w:val="000231B9"/>
    <w:rsid w:val="000231DC"/>
    <w:rsid w:val="000232BA"/>
    <w:rsid w:val="00023507"/>
    <w:rsid w:val="0002498B"/>
    <w:rsid w:val="00025C9F"/>
    <w:rsid w:val="00027197"/>
    <w:rsid w:val="00027A98"/>
    <w:rsid w:val="00027BEE"/>
    <w:rsid w:val="0003020E"/>
    <w:rsid w:val="000304BA"/>
    <w:rsid w:val="000309B0"/>
    <w:rsid w:val="00032B0A"/>
    <w:rsid w:val="00032CC4"/>
    <w:rsid w:val="0003640E"/>
    <w:rsid w:val="000366AF"/>
    <w:rsid w:val="00037096"/>
    <w:rsid w:val="00037DE5"/>
    <w:rsid w:val="000402A4"/>
    <w:rsid w:val="000408BE"/>
    <w:rsid w:val="0004185E"/>
    <w:rsid w:val="00041C73"/>
    <w:rsid w:val="00042156"/>
    <w:rsid w:val="00042199"/>
    <w:rsid w:val="00043413"/>
    <w:rsid w:val="00043E12"/>
    <w:rsid w:val="00045D74"/>
    <w:rsid w:val="000469F9"/>
    <w:rsid w:val="0004707F"/>
    <w:rsid w:val="0004763B"/>
    <w:rsid w:val="000476C4"/>
    <w:rsid w:val="00051325"/>
    <w:rsid w:val="00051577"/>
    <w:rsid w:val="00052003"/>
    <w:rsid w:val="000521E2"/>
    <w:rsid w:val="00052354"/>
    <w:rsid w:val="000542C2"/>
    <w:rsid w:val="00054A71"/>
    <w:rsid w:val="00055224"/>
    <w:rsid w:val="000552B6"/>
    <w:rsid w:val="00055856"/>
    <w:rsid w:val="00057819"/>
    <w:rsid w:val="00057A36"/>
    <w:rsid w:val="0006001D"/>
    <w:rsid w:val="00060CC8"/>
    <w:rsid w:val="00060E55"/>
    <w:rsid w:val="0006288F"/>
    <w:rsid w:val="000631BE"/>
    <w:rsid w:val="000638B9"/>
    <w:rsid w:val="00063BC7"/>
    <w:rsid w:val="00063D4B"/>
    <w:rsid w:val="00065CFF"/>
    <w:rsid w:val="0006637A"/>
    <w:rsid w:val="000668B6"/>
    <w:rsid w:val="0006756A"/>
    <w:rsid w:val="000676AC"/>
    <w:rsid w:val="00070B45"/>
    <w:rsid w:val="000723B7"/>
    <w:rsid w:val="00074AE4"/>
    <w:rsid w:val="00074B73"/>
    <w:rsid w:val="00075CFF"/>
    <w:rsid w:val="000761B9"/>
    <w:rsid w:val="000768F6"/>
    <w:rsid w:val="00076ADE"/>
    <w:rsid w:val="00076F27"/>
    <w:rsid w:val="00077B12"/>
    <w:rsid w:val="00077D21"/>
    <w:rsid w:val="000817BD"/>
    <w:rsid w:val="000827C7"/>
    <w:rsid w:val="00084BF6"/>
    <w:rsid w:val="00084F91"/>
    <w:rsid w:val="00085D23"/>
    <w:rsid w:val="00091FAB"/>
    <w:rsid w:val="0009348D"/>
    <w:rsid w:val="00093784"/>
    <w:rsid w:val="00094D04"/>
    <w:rsid w:val="00096735"/>
    <w:rsid w:val="00097308"/>
    <w:rsid w:val="000A1584"/>
    <w:rsid w:val="000A1813"/>
    <w:rsid w:val="000A1A0F"/>
    <w:rsid w:val="000A2CBD"/>
    <w:rsid w:val="000A3015"/>
    <w:rsid w:val="000A3E90"/>
    <w:rsid w:val="000A437C"/>
    <w:rsid w:val="000A50F7"/>
    <w:rsid w:val="000A5200"/>
    <w:rsid w:val="000A57CC"/>
    <w:rsid w:val="000A59FF"/>
    <w:rsid w:val="000A5B3B"/>
    <w:rsid w:val="000A657D"/>
    <w:rsid w:val="000A6AAD"/>
    <w:rsid w:val="000A75A6"/>
    <w:rsid w:val="000B122A"/>
    <w:rsid w:val="000B21F6"/>
    <w:rsid w:val="000B3CD6"/>
    <w:rsid w:val="000B46E5"/>
    <w:rsid w:val="000B4CD7"/>
    <w:rsid w:val="000B4D82"/>
    <w:rsid w:val="000B61EB"/>
    <w:rsid w:val="000B6E17"/>
    <w:rsid w:val="000B73C5"/>
    <w:rsid w:val="000C0491"/>
    <w:rsid w:val="000C0991"/>
    <w:rsid w:val="000C1758"/>
    <w:rsid w:val="000C3309"/>
    <w:rsid w:val="000C462D"/>
    <w:rsid w:val="000C4717"/>
    <w:rsid w:val="000C661F"/>
    <w:rsid w:val="000C6FB9"/>
    <w:rsid w:val="000C7059"/>
    <w:rsid w:val="000C7A36"/>
    <w:rsid w:val="000D0A98"/>
    <w:rsid w:val="000D3267"/>
    <w:rsid w:val="000D5A3A"/>
    <w:rsid w:val="000D6C0C"/>
    <w:rsid w:val="000D6E0D"/>
    <w:rsid w:val="000D717A"/>
    <w:rsid w:val="000E0110"/>
    <w:rsid w:val="000E1075"/>
    <w:rsid w:val="000E1210"/>
    <w:rsid w:val="000E137B"/>
    <w:rsid w:val="000E1443"/>
    <w:rsid w:val="000E26D0"/>
    <w:rsid w:val="000E327F"/>
    <w:rsid w:val="000E3C92"/>
    <w:rsid w:val="000E4151"/>
    <w:rsid w:val="000E44D9"/>
    <w:rsid w:val="000E5C8E"/>
    <w:rsid w:val="000F02EA"/>
    <w:rsid w:val="000F030A"/>
    <w:rsid w:val="000F089E"/>
    <w:rsid w:val="000F0ADE"/>
    <w:rsid w:val="000F20EC"/>
    <w:rsid w:val="000F213F"/>
    <w:rsid w:val="000F2864"/>
    <w:rsid w:val="000F3282"/>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1306"/>
    <w:rsid w:val="0011448A"/>
    <w:rsid w:val="00116A37"/>
    <w:rsid w:val="0011738F"/>
    <w:rsid w:val="0012344F"/>
    <w:rsid w:val="00124B18"/>
    <w:rsid w:val="00124F61"/>
    <w:rsid w:val="001258FC"/>
    <w:rsid w:val="00125E25"/>
    <w:rsid w:val="001260C0"/>
    <w:rsid w:val="00126308"/>
    <w:rsid w:val="001263E4"/>
    <w:rsid w:val="001264E1"/>
    <w:rsid w:val="0012688C"/>
    <w:rsid w:val="00127128"/>
    <w:rsid w:val="0012748A"/>
    <w:rsid w:val="0013017E"/>
    <w:rsid w:val="001310D2"/>
    <w:rsid w:val="001312C5"/>
    <w:rsid w:val="00131B37"/>
    <w:rsid w:val="0013238F"/>
    <w:rsid w:val="00132C11"/>
    <w:rsid w:val="001346B5"/>
    <w:rsid w:val="0013693D"/>
    <w:rsid w:val="001374EB"/>
    <w:rsid w:val="001403DD"/>
    <w:rsid w:val="001409A4"/>
    <w:rsid w:val="00140FC6"/>
    <w:rsid w:val="001418E8"/>
    <w:rsid w:val="0014316E"/>
    <w:rsid w:val="00143564"/>
    <w:rsid w:val="0014503F"/>
    <w:rsid w:val="0014546E"/>
    <w:rsid w:val="0014586F"/>
    <w:rsid w:val="0014628A"/>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4CA0"/>
    <w:rsid w:val="001750B7"/>
    <w:rsid w:val="001756DF"/>
    <w:rsid w:val="00176F29"/>
    <w:rsid w:val="00177BC6"/>
    <w:rsid w:val="00180203"/>
    <w:rsid w:val="00181F30"/>
    <w:rsid w:val="0018285D"/>
    <w:rsid w:val="00183A39"/>
    <w:rsid w:val="00183BA4"/>
    <w:rsid w:val="00183EE5"/>
    <w:rsid w:val="00184221"/>
    <w:rsid w:val="001846A2"/>
    <w:rsid w:val="00186920"/>
    <w:rsid w:val="00187A09"/>
    <w:rsid w:val="00190B32"/>
    <w:rsid w:val="00191060"/>
    <w:rsid w:val="0019251B"/>
    <w:rsid w:val="001931B2"/>
    <w:rsid w:val="00195269"/>
    <w:rsid w:val="00195A48"/>
    <w:rsid w:val="0019629F"/>
    <w:rsid w:val="0019660B"/>
    <w:rsid w:val="001A006D"/>
    <w:rsid w:val="001A0E8B"/>
    <w:rsid w:val="001A3B23"/>
    <w:rsid w:val="001A3DF2"/>
    <w:rsid w:val="001A42F8"/>
    <w:rsid w:val="001A4445"/>
    <w:rsid w:val="001A5918"/>
    <w:rsid w:val="001A662B"/>
    <w:rsid w:val="001B014E"/>
    <w:rsid w:val="001B1EBE"/>
    <w:rsid w:val="001B28D3"/>
    <w:rsid w:val="001B2E6A"/>
    <w:rsid w:val="001B3A7C"/>
    <w:rsid w:val="001B45FD"/>
    <w:rsid w:val="001B6869"/>
    <w:rsid w:val="001B7753"/>
    <w:rsid w:val="001C0369"/>
    <w:rsid w:val="001C06F6"/>
    <w:rsid w:val="001C0984"/>
    <w:rsid w:val="001C3511"/>
    <w:rsid w:val="001C5954"/>
    <w:rsid w:val="001D1B01"/>
    <w:rsid w:val="001D26D7"/>
    <w:rsid w:val="001D39F7"/>
    <w:rsid w:val="001D4C99"/>
    <w:rsid w:val="001D56B3"/>
    <w:rsid w:val="001D5D9A"/>
    <w:rsid w:val="001D66E9"/>
    <w:rsid w:val="001D6FA7"/>
    <w:rsid w:val="001D7B1C"/>
    <w:rsid w:val="001E181F"/>
    <w:rsid w:val="001E1A2B"/>
    <w:rsid w:val="001E207B"/>
    <w:rsid w:val="001E282E"/>
    <w:rsid w:val="001E2BE0"/>
    <w:rsid w:val="001E2F23"/>
    <w:rsid w:val="001E3F54"/>
    <w:rsid w:val="001E5D63"/>
    <w:rsid w:val="001E65CA"/>
    <w:rsid w:val="001F017D"/>
    <w:rsid w:val="001F2909"/>
    <w:rsid w:val="001F354B"/>
    <w:rsid w:val="001F3655"/>
    <w:rsid w:val="001F4394"/>
    <w:rsid w:val="001F44EC"/>
    <w:rsid w:val="001F4A3D"/>
    <w:rsid w:val="001F4F35"/>
    <w:rsid w:val="001F51EB"/>
    <w:rsid w:val="001F66C6"/>
    <w:rsid w:val="00202FC7"/>
    <w:rsid w:val="002030D2"/>
    <w:rsid w:val="00203F39"/>
    <w:rsid w:val="002041D9"/>
    <w:rsid w:val="00204637"/>
    <w:rsid w:val="00204DB5"/>
    <w:rsid w:val="00204E1E"/>
    <w:rsid w:val="00204F2D"/>
    <w:rsid w:val="002061E6"/>
    <w:rsid w:val="00206E5C"/>
    <w:rsid w:val="0020781F"/>
    <w:rsid w:val="002078E8"/>
    <w:rsid w:val="002104CA"/>
    <w:rsid w:val="0021435E"/>
    <w:rsid w:val="00215DB8"/>
    <w:rsid w:val="00216185"/>
    <w:rsid w:val="00217280"/>
    <w:rsid w:val="002207BB"/>
    <w:rsid w:val="00221420"/>
    <w:rsid w:val="002216D0"/>
    <w:rsid w:val="00221946"/>
    <w:rsid w:val="00221F25"/>
    <w:rsid w:val="00222D09"/>
    <w:rsid w:val="002233A8"/>
    <w:rsid w:val="00223B27"/>
    <w:rsid w:val="002243F2"/>
    <w:rsid w:val="002246EA"/>
    <w:rsid w:val="00225DF1"/>
    <w:rsid w:val="00225FED"/>
    <w:rsid w:val="00227C86"/>
    <w:rsid w:val="00227CCE"/>
    <w:rsid w:val="00231633"/>
    <w:rsid w:val="00234A7E"/>
    <w:rsid w:val="002351D0"/>
    <w:rsid w:val="00236133"/>
    <w:rsid w:val="00240278"/>
    <w:rsid w:val="002405BD"/>
    <w:rsid w:val="00242CA3"/>
    <w:rsid w:val="00242F0B"/>
    <w:rsid w:val="00244A1B"/>
    <w:rsid w:val="00245D44"/>
    <w:rsid w:val="00246B64"/>
    <w:rsid w:val="00250257"/>
    <w:rsid w:val="0025065B"/>
    <w:rsid w:val="00250B0F"/>
    <w:rsid w:val="00251AE8"/>
    <w:rsid w:val="00251B96"/>
    <w:rsid w:val="00252C03"/>
    <w:rsid w:val="00252C04"/>
    <w:rsid w:val="00253E6E"/>
    <w:rsid w:val="0025441F"/>
    <w:rsid w:val="00255BD3"/>
    <w:rsid w:val="00255C2A"/>
    <w:rsid w:val="00255FF2"/>
    <w:rsid w:val="002576E2"/>
    <w:rsid w:val="00263534"/>
    <w:rsid w:val="00263EFB"/>
    <w:rsid w:val="00270500"/>
    <w:rsid w:val="002708C7"/>
    <w:rsid w:val="002711C2"/>
    <w:rsid w:val="00272ACF"/>
    <w:rsid w:val="00272CA3"/>
    <w:rsid w:val="00273AC6"/>
    <w:rsid w:val="00274A7F"/>
    <w:rsid w:val="00274C5B"/>
    <w:rsid w:val="00274F8A"/>
    <w:rsid w:val="0027700E"/>
    <w:rsid w:val="002772F8"/>
    <w:rsid w:val="002778D5"/>
    <w:rsid w:val="002822F5"/>
    <w:rsid w:val="002832CC"/>
    <w:rsid w:val="00284321"/>
    <w:rsid w:val="002904B4"/>
    <w:rsid w:val="0029113A"/>
    <w:rsid w:val="0029277C"/>
    <w:rsid w:val="002939CF"/>
    <w:rsid w:val="00294732"/>
    <w:rsid w:val="0029478C"/>
    <w:rsid w:val="00295859"/>
    <w:rsid w:val="002969E7"/>
    <w:rsid w:val="00297014"/>
    <w:rsid w:val="0029760E"/>
    <w:rsid w:val="00297940"/>
    <w:rsid w:val="002A0022"/>
    <w:rsid w:val="002A03F5"/>
    <w:rsid w:val="002A09BE"/>
    <w:rsid w:val="002A0E0B"/>
    <w:rsid w:val="002A0F23"/>
    <w:rsid w:val="002A18D7"/>
    <w:rsid w:val="002A30B5"/>
    <w:rsid w:val="002A36CC"/>
    <w:rsid w:val="002A3B72"/>
    <w:rsid w:val="002A556A"/>
    <w:rsid w:val="002A5CFD"/>
    <w:rsid w:val="002A66A3"/>
    <w:rsid w:val="002B1E54"/>
    <w:rsid w:val="002B35B5"/>
    <w:rsid w:val="002B4640"/>
    <w:rsid w:val="002B4805"/>
    <w:rsid w:val="002B4B19"/>
    <w:rsid w:val="002B59B3"/>
    <w:rsid w:val="002B5B1C"/>
    <w:rsid w:val="002B6DBA"/>
    <w:rsid w:val="002B79A3"/>
    <w:rsid w:val="002B7AD9"/>
    <w:rsid w:val="002C11D8"/>
    <w:rsid w:val="002C1689"/>
    <w:rsid w:val="002C24C5"/>
    <w:rsid w:val="002C2BBA"/>
    <w:rsid w:val="002C2C54"/>
    <w:rsid w:val="002C506F"/>
    <w:rsid w:val="002C5B74"/>
    <w:rsid w:val="002C7673"/>
    <w:rsid w:val="002C7810"/>
    <w:rsid w:val="002D0CD5"/>
    <w:rsid w:val="002D2A70"/>
    <w:rsid w:val="002D5081"/>
    <w:rsid w:val="002D689A"/>
    <w:rsid w:val="002D7A1D"/>
    <w:rsid w:val="002D7D50"/>
    <w:rsid w:val="002E2FA2"/>
    <w:rsid w:val="002E3A9E"/>
    <w:rsid w:val="002E4A3E"/>
    <w:rsid w:val="002E4BA4"/>
    <w:rsid w:val="002E5213"/>
    <w:rsid w:val="002E7079"/>
    <w:rsid w:val="002F21F1"/>
    <w:rsid w:val="002F2598"/>
    <w:rsid w:val="002F2CA7"/>
    <w:rsid w:val="002F33C2"/>
    <w:rsid w:val="002F537E"/>
    <w:rsid w:val="002F7B75"/>
    <w:rsid w:val="00301D90"/>
    <w:rsid w:val="00302ADC"/>
    <w:rsid w:val="003041B7"/>
    <w:rsid w:val="00305145"/>
    <w:rsid w:val="0030562D"/>
    <w:rsid w:val="00306448"/>
    <w:rsid w:val="00310AA5"/>
    <w:rsid w:val="003114C9"/>
    <w:rsid w:val="003126EB"/>
    <w:rsid w:val="00313789"/>
    <w:rsid w:val="00313A09"/>
    <w:rsid w:val="00313B48"/>
    <w:rsid w:val="00314326"/>
    <w:rsid w:val="00314B47"/>
    <w:rsid w:val="003172CD"/>
    <w:rsid w:val="00317F26"/>
    <w:rsid w:val="0032111F"/>
    <w:rsid w:val="00321C79"/>
    <w:rsid w:val="003221D5"/>
    <w:rsid w:val="00322905"/>
    <w:rsid w:val="00323784"/>
    <w:rsid w:val="00323D3D"/>
    <w:rsid w:val="0032515F"/>
    <w:rsid w:val="00325601"/>
    <w:rsid w:val="00325838"/>
    <w:rsid w:val="00325B59"/>
    <w:rsid w:val="00327F9B"/>
    <w:rsid w:val="00330798"/>
    <w:rsid w:val="00330DAE"/>
    <w:rsid w:val="00331CD1"/>
    <w:rsid w:val="0033241D"/>
    <w:rsid w:val="00333738"/>
    <w:rsid w:val="00333FE7"/>
    <w:rsid w:val="003359C8"/>
    <w:rsid w:val="00335BAA"/>
    <w:rsid w:val="00336457"/>
    <w:rsid w:val="003364AB"/>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318A"/>
    <w:rsid w:val="003536E4"/>
    <w:rsid w:val="00354229"/>
    <w:rsid w:val="003542CC"/>
    <w:rsid w:val="00354462"/>
    <w:rsid w:val="0035555A"/>
    <w:rsid w:val="00360277"/>
    <w:rsid w:val="00360283"/>
    <w:rsid w:val="003604EE"/>
    <w:rsid w:val="003614F7"/>
    <w:rsid w:val="00361615"/>
    <w:rsid w:val="00361D7E"/>
    <w:rsid w:val="00362603"/>
    <w:rsid w:val="00362733"/>
    <w:rsid w:val="0036368E"/>
    <w:rsid w:val="00364BD7"/>
    <w:rsid w:val="00364F10"/>
    <w:rsid w:val="00365D97"/>
    <w:rsid w:val="00365F29"/>
    <w:rsid w:val="0036643A"/>
    <w:rsid w:val="0036661B"/>
    <w:rsid w:val="0036731B"/>
    <w:rsid w:val="003678B8"/>
    <w:rsid w:val="0037348F"/>
    <w:rsid w:val="00373EFC"/>
    <w:rsid w:val="003745D0"/>
    <w:rsid w:val="00374C30"/>
    <w:rsid w:val="0037560C"/>
    <w:rsid w:val="00375833"/>
    <w:rsid w:val="00375929"/>
    <w:rsid w:val="00377819"/>
    <w:rsid w:val="003778EE"/>
    <w:rsid w:val="00377BE1"/>
    <w:rsid w:val="0038030B"/>
    <w:rsid w:val="00381779"/>
    <w:rsid w:val="003818CE"/>
    <w:rsid w:val="0038257E"/>
    <w:rsid w:val="00383A4B"/>
    <w:rsid w:val="003845B2"/>
    <w:rsid w:val="00384E40"/>
    <w:rsid w:val="003850EB"/>
    <w:rsid w:val="003856C9"/>
    <w:rsid w:val="00385B46"/>
    <w:rsid w:val="00387529"/>
    <w:rsid w:val="00387F45"/>
    <w:rsid w:val="00390074"/>
    <w:rsid w:val="003950E7"/>
    <w:rsid w:val="00395129"/>
    <w:rsid w:val="0039538E"/>
    <w:rsid w:val="00395825"/>
    <w:rsid w:val="00396CFA"/>
    <w:rsid w:val="00396F11"/>
    <w:rsid w:val="00397E16"/>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785"/>
    <w:rsid w:val="003B0834"/>
    <w:rsid w:val="003B11C8"/>
    <w:rsid w:val="003B618B"/>
    <w:rsid w:val="003B69FA"/>
    <w:rsid w:val="003C0943"/>
    <w:rsid w:val="003C0987"/>
    <w:rsid w:val="003C0C09"/>
    <w:rsid w:val="003C1586"/>
    <w:rsid w:val="003C3B13"/>
    <w:rsid w:val="003C4362"/>
    <w:rsid w:val="003C49A9"/>
    <w:rsid w:val="003C50D9"/>
    <w:rsid w:val="003C5A60"/>
    <w:rsid w:val="003C5EF2"/>
    <w:rsid w:val="003C661C"/>
    <w:rsid w:val="003C6A25"/>
    <w:rsid w:val="003D0CF4"/>
    <w:rsid w:val="003D11A5"/>
    <w:rsid w:val="003D1236"/>
    <w:rsid w:val="003D154A"/>
    <w:rsid w:val="003D3BB6"/>
    <w:rsid w:val="003D5DD9"/>
    <w:rsid w:val="003D5F9C"/>
    <w:rsid w:val="003D7EC8"/>
    <w:rsid w:val="003E096A"/>
    <w:rsid w:val="003E1CFA"/>
    <w:rsid w:val="003E24AE"/>
    <w:rsid w:val="003E28E7"/>
    <w:rsid w:val="003E2D2F"/>
    <w:rsid w:val="003E31FF"/>
    <w:rsid w:val="003E4EB3"/>
    <w:rsid w:val="003E66E3"/>
    <w:rsid w:val="003E70D5"/>
    <w:rsid w:val="003E7A00"/>
    <w:rsid w:val="003F1A09"/>
    <w:rsid w:val="003F2A68"/>
    <w:rsid w:val="003F47BD"/>
    <w:rsid w:val="003F5090"/>
    <w:rsid w:val="003F6E83"/>
    <w:rsid w:val="003F7D1F"/>
    <w:rsid w:val="0040078E"/>
    <w:rsid w:val="004008F4"/>
    <w:rsid w:val="00400AFF"/>
    <w:rsid w:val="00400F19"/>
    <w:rsid w:val="0040211D"/>
    <w:rsid w:val="00402CEA"/>
    <w:rsid w:val="004045C0"/>
    <w:rsid w:val="004048DA"/>
    <w:rsid w:val="004053FB"/>
    <w:rsid w:val="00406258"/>
    <w:rsid w:val="00406B4F"/>
    <w:rsid w:val="00406FA6"/>
    <w:rsid w:val="00406FC1"/>
    <w:rsid w:val="0040722D"/>
    <w:rsid w:val="00412AFC"/>
    <w:rsid w:val="00417EA8"/>
    <w:rsid w:val="00421B2E"/>
    <w:rsid w:val="0042230F"/>
    <w:rsid w:val="004225FD"/>
    <w:rsid w:val="004228A2"/>
    <w:rsid w:val="0042405E"/>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36C8D"/>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4EC1"/>
    <w:rsid w:val="00464F86"/>
    <w:rsid w:val="00466551"/>
    <w:rsid w:val="0046719B"/>
    <w:rsid w:val="00467C72"/>
    <w:rsid w:val="0047028F"/>
    <w:rsid w:val="00470996"/>
    <w:rsid w:val="0047245E"/>
    <w:rsid w:val="00473FA3"/>
    <w:rsid w:val="0048034E"/>
    <w:rsid w:val="00482B07"/>
    <w:rsid w:val="00483B53"/>
    <w:rsid w:val="004851D6"/>
    <w:rsid w:val="00485A38"/>
    <w:rsid w:val="00486977"/>
    <w:rsid w:val="00486DF0"/>
    <w:rsid w:val="00487CF2"/>
    <w:rsid w:val="0049122C"/>
    <w:rsid w:val="0049131C"/>
    <w:rsid w:val="00491E71"/>
    <w:rsid w:val="004926D2"/>
    <w:rsid w:val="00494B0F"/>
    <w:rsid w:val="00495156"/>
    <w:rsid w:val="00496272"/>
    <w:rsid w:val="00497347"/>
    <w:rsid w:val="004A119D"/>
    <w:rsid w:val="004A1A9A"/>
    <w:rsid w:val="004A1CD3"/>
    <w:rsid w:val="004A1ED2"/>
    <w:rsid w:val="004A2943"/>
    <w:rsid w:val="004A2E59"/>
    <w:rsid w:val="004A367D"/>
    <w:rsid w:val="004A424E"/>
    <w:rsid w:val="004A4321"/>
    <w:rsid w:val="004A46EF"/>
    <w:rsid w:val="004A4FDF"/>
    <w:rsid w:val="004A552A"/>
    <w:rsid w:val="004A5692"/>
    <w:rsid w:val="004A65EC"/>
    <w:rsid w:val="004A6839"/>
    <w:rsid w:val="004A71E0"/>
    <w:rsid w:val="004B1CDE"/>
    <w:rsid w:val="004B1FB4"/>
    <w:rsid w:val="004B505F"/>
    <w:rsid w:val="004B6FFE"/>
    <w:rsid w:val="004B76B3"/>
    <w:rsid w:val="004B7F0F"/>
    <w:rsid w:val="004C03B4"/>
    <w:rsid w:val="004C28BA"/>
    <w:rsid w:val="004C2B13"/>
    <w:rsid w:val="004C2D16"/>
    <w:rsid w:val="004C39ED"/>
    <w:rsid w:val="004C4070"/>
    <w:rsid w:val="004C411F"/>
    <w:rsid w:val="004C4612"/>
    <w:rsid w:val="004C5A3E"/>
    <w:rsid w:val="004C692F"/>
    <w:rsid w:val="004D0880"/>
    <w:rsid w:val="004D1C24"/>
    <w:rsid w:val="004D2183"/>
    <w:rsid w:val="004D2FD6"/>
    <w:rsid w:val="004D3025"/>
    <w:rsid w:val="004D3907"/>
    <w:rsid w:val="004D44B4"/>
    <w:rsid w:val="004D4C01"/>
    <w:rsid w:val="004D6D5B"/>
    <w:rsid w:val="004D7642"/>
    <w:rsid w:val="004E1C1F"/>
    <w:rsid w:val="004E2015"/>
    <w:rsid w:val="004E22F7"/>
    <w:rsid w:val="004E287F"/>
    <w:rsid w:val="004E4241"/>
    <w:rsid w:val="004E478C"/>
    <w:rsid w:val="004E601D"/>
    <w:rsid w:val="004E62E0"/>
    <w:rsid w:val="004E67A5"/>
    <w:rsid w:val="004E71AF"/>
    <w:rsid w:val="004F1ED5"/>
    <w:rsid w:val="004F25BA"/>
    <w:rsid w:val="004F4439"/>
    <w:rsid w:val="00500A16"/>
    <w:rsid w:val="00500F75"/>
    <w:rsid w:val="005016E4"/>
    <w:rsid w:val="0050227D"/>
    <w:rsid w:val="005041AD"/>
    <w:rsid w:val="005057CA"/>
    <w:rsid w:val="005065B8"/>
    <w:rsid w:val="00507045"/>
    <w:rsid w:val="005073A2"/>
    <w:rsid w:val="00507454"/>
    <w:rsid w:val="0051015A"/>
    <w:rsid w:val="0051143C"/>
    <w:rsid w:val="00511B34"/>
    <w:rsid w:val="00512313"/>
    <w:rsid w:val="0051241D"/>
    <w:rsid w:val="00512AE0"/>
    <w:rsid w:val="0051533B"/>
    <w:rsid w:val="0051569E"/>
    <w:rsid w:val="0051601F"/>
    <w:rsid w:val="00517219"/>
    <w:rsid w:val="0051746E"/>
    <w:rsid w:val="00517B0C"/>
    <w:rsid w:val="005233E1"/>
    <w:rsid w:val="00523602"/>
    <w:rsid w:val="00524715"/>
    <w:rsid w:val="0052566C"/>
    <w:rsid w:val="00526268"/>
    <w:rsid w:val="00526D10"/>
    <w:rsid w:val="00526E59"/>
    <w:rsid w:val="00530673"/>
    <w:rsid w:val="00530CEA"/>
    <w:rsid w:val="00530E7B"/>
    <w:rsid w:val="005311F4"/>
    <w:rsid w:val="0053141F"/>
    <w:rsid w:val="00531476"/>
    <w:rsid w:val="00531E29"/>
    <w:rsid w:val="00531F83"/>
    <w:rsid w:val="005330A7"/>
    <w:rsid w:val="00533FC1"/>
    <w:rsid w:val="005348F4"/>
    <w:rsid w:val="00534C00"/>
    <w:rsid w:val="00535390"/>
    <w:rsid w:val="0053575C"/>
    <w:rsid w:val="00535A9D"/>
    <w:rsid w:val="005373D0"/>
    <w:rsid w:val="00541F10"/>
    <w:rsid w:val="005427B1"/>
    <w:rsid w:val="00542D17"/>
    <w:rsid w:val="005431F2"/>
    <w:rsid w:val="005458B2"/>
    <w:rsid w:val="00547670"/>
    <w:rsid w:val="00551E56"/>
    <w:rsid w:val="00552B34"/>
    <w:rsid w:val="00552B8D"/>
    <w:rsid w:val="005538C9"/>
    <w:rsid w:val="0055481F"/>
    <w:rsid w:val="005553CD"/>
    <w:rsid w:val="0055616F"/>
    <w:rsid w:val="00556AF1"/>
    <w:rsid w:val="005605CA"/>
    <w:rsid w:val="00560A17"/>
    <w:rsid w:val="00560B6C"/>
    <w:rsid w:val="00560C81"/>
    <w:rsid w:val="0056436F"/>
    <w:rsid w:val="00565A13"/>
    <w:rsid w:val="00566633"/>
    <w:rsid w:val="00566FB3"/>
    <w:rsid w:val="00567383"/>
    <w:rsid w:val="005704B2"/>
    <w:rsid w:val="00570D1A"/>
    <w:rsid w:val="00571F9B"/>
    <w:rsid w:val="00572EBF"/>
    <w:rsid w:val="00574854"/>
    <w:rsid w:val="00574B1A"/>
    <w:rsid w:val="005750D5"/>
    <w:rsid w:val="0057526F"/>
    <w:rsid w:val="00576741"/>
    <w:rsid w:val="00581453"/>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38B4"/>
    <w:rsid w:val="005A3CEE"/>
    <w:rsid w:val="005A41C9"/>
    <w:rsid w:val="005A5315"/>
    <w:rsid w:val="005A60AD"/>
    <w:rsid w:val="005A634D"/>
    <w:rsid w:val="005A6CD0"/>
    <w:rsid w:val="005A707F"/>
    <w:rsid w:val="005A75E5"/>
    <w:rsid w:val="005B0D86"/>
    <w:rsid w:val="005B4247"/>
    <w:rsid w:val="005B5235"/>
    <w:rsid w:val="005B5DEB"/>
    <w:rsid w:val="005B695E"/>
    <w:rsid w:val="005B7EF6"/>
    <w:rsid w:val="005C1073"/>
    <w:rsid w:val="005C17BE"/>
    <w:rsid w:val="005C1B49"/>
    <w:rsid w:val="005C1BA0"/>
    <w:rsid w:val="005C22B9"/>
    <w:rsid w:val="005C2579"/>
    <w:rsid w:val="005C31E6"/>
    <w:rsid w:val="005C5369"/>
    <w:rsid w:val="005C668A"/>
    <w:rsid w:val="005C6F1C"/>
    <w:rsid w:val="005D3946"/>
    <w:rsid w:val="005D42AE"/>
    <w:rsid w:val="005D5294"/>
    <w:rsid w:val="005D53B1"/>
    <w:rsid w:val="005D5659"/>
    <w:rsid w:val="005D6B1C"/>
    <w:rsid w:val="005E4324"/>
    <w:rsid w:val="005E44AE"/>
    <w:rsid w:val="005E5BF0"/>
    <w:rsid w:val="005E71C0"/>
    <w:rsid w:val="005F102C"/>
    <w:rsid w:val="005F13D6"/>
    <w:rsid w:val="005F39BD"/>
    <w:rsid w:val="005F4FF7"/>
    <w:rsid w:val="005F5959"/>
    <w:rsid w:val="005F6243"/>
    <w:rsid w:val="005F709E"/>
    <w:rsid w:val="005F73CB"/>
    <w:rsid w:val="005F7F33"/>
    <w:rsid w:val="006006C3"/>
    <w:rsid w:val="00601329"/>
    <w:rsid w:val="00601575"/>
    <w:rsid w:val="00601983"/>
    <w:rsid w:val="0060200F"/>
    <w:rsid w:val="0060246D"/>
    <w:rsid w:val="0060323C"/>
    <w:rsid w:val="00603800"/>
    <w:rsid w:val="00603CD0"/>
    <w:rsid w:val="00603E53"/>
    <w:rsid w:val="00604698"/>
    <w:rsid w:val="006068B1"/>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24EC"/>
    <w:rsid w:val="006228FA"/>
    <w:rsid w:val="00622AC4"/>
    <w:rsid w:val="006236D6"/>
    <w:rsid w:val="00624261"/>
    <w:rsid w:val="006243D1"/>
    <w:rsid w:val="00624594"/>
    <w:rsid w:val="006253B7"/>
    <w:rsid w:val="0062541A"/>
    <w:rsid w:val="00625D6D"/>
    <w:rsid w:val="00626A96"/>
    <w:rsid w:val="006270BE"/>
    <w:rsid w:val="00630779"/>
    <w:rsid w:val="0063148B"/>
    <w:rsid w:val="00631802"/>
    <w:rsid w:val="00632385"/>
    <w:rsid w:val="00632E44"/>
    <w:rsid w:val="00634215"/>
    <w:rsid w:val="00634FEF"/>
    <w:rsid w:val="0063563F"/>
    <w:rsid w:val="00635A04"/>
    <w:rsid w:val="00635F16"/>
    <w:rsid w:val="00643F73"/>
    <w:rsid w:val="00644A5F"/>
    <w:rsid w:val="00644F85"/>
    <w:rsid w:val="0064564D"/>
    <w:rsid w:val="00645E8C"/>
    <w:rsid w:val="00645ED6"/>
    <w:rsid w:val="00646EA6"/>
    <w:rsid w:val="00652A68"/>
    <w:rsid w:val="00653158"/>
    <w:rsid w:val="00653AC6"/>
    <w:rsid w:val="00654423"/>
    <w:rsid w:val="00654A2E"/>
    <w:rsid w:val="00656B63"/>
    <w:rsid w:val="00657C7F"/>
    <w:rsid w:val="00660B2E"/>
    <w:rsid w:val="0066100C"/>
    <w:rsid w:val="0066154F"/>
    <w:rsid w:val="00661D6A"/>
    <w:rsid w:val="0066278E"/>
    <w:rsid w:val="00662E9F"/>
    <w:rsid w:val="0066333D"/>
    <w:rsid w:val="00664651"/>
    <w:rsid w:val="00664784"/>
    <w:rsid w:val="00666C41"/>
    <w:rsid w:val="00666C73"/>
    <w:rsid w:val="00667B2A"/>
    <w:rsid w:val="00667F27"/>
    <w:rsid w:val="0067035C"/>
    <w:rsid w:val="00671984"/>
    <w:rsid w:val="00672351"/>
    <w:rsid w:val="006746BB"/>
    <w:rsid w:val="00674D19"/>
    <w:rsid w:val="006765E2"/>
    <w:rsid w:val="00676695"/>
    <w:rsid w:val="00676D0B"/>
    <w:rsid w:val="00677F3E"/>
    <w:rsid w:val="00680643"/>
    <w:rsid w:val="00683BC9"/>
    <w:rsid w:val="00683D48"/>
    <w:rsid w:val="00684C98"/>
    <w:rsid w:val="00685C10"/>
    <w:rsid w:val="0069045C"/>
    <w:rsid w:val="00691406"/>
    <w:rsid w:val="006922B9"/>
    <w:rsid w:val="006946DB"/>
    <w:rsid w:val="00694733"/>
    <w:rsid w:val="00694B9A"/>
    <w:rsid w:val="00696FA2"/>
    <w:rsid w:val="00697298"/>
    <w:rsid w:val="00697CD5"/>
    <w:rsid w:val="006A131C"/>
    <w:rsid w:val="006A1629"/>
    <w:rsid w:val="006A17BB"/>
    <w:rsid w:val="006A1F8A"/>
    <w:rsid w:val="006A243B"/>
    <w:rsid w:val="006A2F87"/>
    <w:rsid w:val="006A3379"/>
    <w:rsid w:val="006A352B"/>
    <w:rsid w:val="006A4585"/>
    <w:rsid w:val="006A5566"/>
    <w:rsid w:val="006A7316"/>
    <w:rsid w:val="006A7A33"/>
    <w:rsid w:val="006B0059"/>
    <w:rsid w:val="006B0273"/>
    <w:rsid w:val="006B4318"/>
    <w:rsid w:val="006B556E"/>
    <w:rsid w:val="006B67F0"/>
    <w:rsid w:val="006B6D1B"/>
    <w:rsid w:val="006C055F"/>
    <w:rsid w:val="006C261B"/>
    <w:rsid w:val="006C2BE3"/>
    <w:rsid w:val="006C3A5A"/>
    <w:rsid w:val="006C3CD5"/>
    <w:rsid w:val="006C42E2"/>
    <w:rsid w:val="006C498B"/>
    <w:rsid w:val="006C4EB6"/>
    <w:rsid w:val="006C50AF"/>
    <w:rsid w:val="006C5199"/>
    <w:rsid w:val="006C5657"/>
    <w:rsid w:val="006C5A88"/>
    <w:rsid w:val="006C65DB"/>
    <w:rsid w:val="006C7279"/>
    <w:rsid w:val="006C78F6"/>
    <w:rsid w:val="006C79EC"/>
    <w:rsid w:val="006D0195"/>
    <w:rsid w:val="006D0AF0"/>
    <w:rsid w:val="006D0DF6"/>
    <w:rsid w:val="006D2AD7"/>
    <w:rsid w:val="006D2D51"/>
    <w:rsid w:val="006D368F"/>
    <w:rsid w:val="006D3992"/>
    <w:rsid w:val="006D3A32"/>
    <w:rsid w:val="006D547A"/>
    <w:rsid w:val="006D6CAD"/>
    <w:rsid w:val="006E0F30"/>
    <w:rsid w:val="006E27B5"/>
    <w:rsid w:val="006E29E2"/>
    <w:rsid w:val="006E6843"/>
    <w:rsid w:val="006F2690"/>
    <w:rsid w:val="006F3BB3"/>
    <w:rsid w:val="006F6F72"/>
    <w:rsid w:val="006F76A6"/>
    <w:rsid w:val="006F7A83"/>
    <w:rsid w:val="00700568"/>
    <w:rsid w:val="007034F8"/>
    <w:rsid w:val="0070366D"/>
    <w:rsid w:val="007039BC"/>
    <w:rsid w:val="00704C05"/>
    <w:rsid w:val="007060FF"/>
    <w:rsid w:val="00707761"/>
    <w:rsid w:val="007108DB"/>
    <w:rsid w:val="00711408"/>
    <w:rsid w:val="00714178"/>
    <w:rsid w:val="00714BE0"/>
    <w:rsid w:val="00714F51"/>
    <w:rsid w:val="0071553B"/>
    <w:rsid w:val="007158C7"/>
    <w:rsid w:val="00716826"/>
    <w:rsid w:val="00717481"/>
    <w:rsid w:val="00717CE1"/>
    <w:rsid w:val="00720A31"/>
    <w:rsid w:val="00725541"/>
    <w:rsid w:val="007264E0"/>
    <w:rsid w:val="00727C47"/>
    <w:rsid w:val="00727CDD"/>
    <w:rsid w:val="0073056E"/>
    <w:rsid w:val="00732D4B"/>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53EE"/>
    <w:rsid w:val="00755ED0"/>
    <w:rsid w:val="00756BC0"/>
    <w:rsid w:val="00760374"/>
    <w:rsid w:val="00760CFE"/>
    <w:rsid w:val="007611EA"/>
    <w:rsid w:val="00762D24"/>
    <w:rsid w:val="00767829"/>
    <w:rsid w:val="0077151D"/>
    <w:rsid w:val="007723C1"/>
    <w:rsid w:val="00772709"/>
    <w:rsid w:val="00772747"/>
    <w:rsid w:val="007734BF"/>
    <w:rsid w:val="00773661"/>
    <w:rsid w:val="00773AEF"/>
    <w:rsid w:val="0077445F"/>
    <w:rsid w:val="00775266"/>
    <w:rsid w:val="00781946"/>
    <w:rsid w:val="00782438"/>
    <w:rsid w:val="00783A0F"/>
    <w:rsid w:val="00783C7C"/>
    <w:rsid w:val="00784145"/>
    <w:rsid w:val="00784B5C"/>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97"/>
    <w:rsid w:val="00797AA3"/>
    <w:rsid w:val="007A09A7"/>
    <w:rsid w:val="007A18AF"/>
    <w:rsid w:val="007A260F"/>
    <w:rsid w:val="007A27AE"/>
    <w:rsid w:val="007A37D1"/>
    <w:rsid w:val="007A4DF2"/>
    <w:rsid w:val="007A52CD"/>
    <w:rsid w:val="007A6551"/>
    <w:rsid w:val="007A6D3C"/>
    <w:rsid w:val="007A71E8"/>
    <w:rsid w:val="007A751E"/>
    <w:rsid w:val="007A767E"/>
    <w:rsid w:val="007B02A4"/>
    <w:rsid w:val="007B0577"/>
    <w:rsid w:val="007B0D54"/>
    <w:rsid w:val="007B1D21"/>
    <w:rsid w:val="007B1E76"/>
    <w:rsid w:val="007B32FA"/>
    <w:rsid w:val="007B3642"/>
    <w:rsid w:val="007B59AF"/>
    <w:rsid w:val="007B7BC2"/>
    <w:rsid w:val="007B7E52"/>
    <w:rsid w:val="007C0595"/>
    <w:rsid w:val="007C1D9B"/>
    <w:rsid w:val="007C2352"/>
    <w:rsid w:val="007C2762"/>
    <w:rsid w:val="007C28C3"/>
    <w:rsid w:val="007C2D0E"/>
    <w:rsid w:val="007C2DC5"/>
    <w:rsid w:val="007C33E2"/>
    <w:rsid w:val="007C4402"/>
    <w:rsid w:val="007C56F9"/>
    <w:rsid w:val="007C5AC4"/>
    <w:rsid w:val="007C6EA1"/>
    <w:rsid w:val="007C724B"/>
    <w:rsid w:val="007C736F"/>
    <w:rsid w:val="007C7A65"/>
    <w:rsid w:val="007D0419"/>
    <w:rsid w:val="007D0845"/>
    <w:rsid w:val="007D0D71"/>
    <w:rsid w:val="007D12AA"/>
    <w:rsid w:val="007D17AD"/>
    <w:rsid w:val="007D29DC"/>
    <w:rsid w:val="007D3185"/>
    <w:rsid w:val="007D342E"/>
    <w:rsid w:val="007D38CF"/>
    <w:rsid w:val="007D3A3A"/>
    <w:rsid w:val="007D3D1B"/>
    <w:rsid w:val="007D3FE5"/>
    <w:rsid w:val="007D4D05"/>
    <w:rsid w:val="007D4FD2"/>
    <w:rsid w:val="007D5CB4"/>
    <w:rsid w:val="007D5D3F"/>
    <w:rsid w:val="007D76B1"/>
    <w:rsid w:val="007E0466"/>
    <w:rsid w:val="007E18F3"/>
    <w:rsid w:val="007E1A5C"/>
    <w:rsid w:val="007E1E61"/>
    <w:rsid w:val="007E29AC"/>
    <w:rsid w:val="007E3311"/>
    <w:rsid w:val="007E3EF9"/>
    <w:rsid w:val="007E4A53"/>
    <w:rsid w:val="007E54E6"/>
    <w:rsid w:val="007E688A"/>
    <w:rsid w:val="007F0E9C"/>
    <w:rsid w:val="007F208B"/>
    <w:rsid w:val="007F2C2F"/>
    <w:rsid w:val="007F3B46"/>
    <w:rsid w:val="007F428D"/>
    <w:rsid w:val="007F7042"/>
    <w:rsid w:val="007F70E9"/>
    <w:rsid w:val="007F72D8"/>
    <w:rsid w:val="00800B7C"/>
    <w:rsid w:val="008030BE"/>
    <w:rsid w:val="00806D62"/>
    <w:rsid w:val="00806F9F"/>
    <w:rsid w:val="0080787C"/>
    <w:rsid w:val="008100A3"/>
    <w:rsid w:val="00811CBD"/>
    <w:rsid w:val="0081262C"/>
    <w:rsid w:val="00813679"/>
    <w:rsid w:val="00813E3C"/>
    <w:rsid w:val="00814E75"/>
    <w:rsid w:val="00815F0B"/>
    <w:rsid w:val="008162BD"/>
    <w:rsid w:val="008169E5"/>
    <w:rsid w:val="00816F50"/>
    <w:rsid w:val="008206A6"/>
    <w:rsid w:val="008211F5"/>
    <w:rsid w:val="00822B9F"/>
    <w:rsid w:val="00822DE4"/>
    <w:rsid w:val="00823B07"/>
    <w:rsid w:val="00823BA7"/>
    <w:rsid w:val="0082516A"/>
    <w:rsid w:val="00825C1F"/>
    <w:rsid w:val="00825FEA"/>
    <w:rsid w:val="00826DA2"/>
    <w:rsid w:val="008311E2"/>
    <w:rsid w:val="00831FE4"/>
    <w:rsid w:val="00832BCC"/>
    <w:rsid w:val="0083337C"/>
    <w:rsid w:val="00834352"/>
    <w:rsid w:val="008345B9"/>
    <w:rsid w:val="008378EF"/>
    <w:rsid w:val="00837C0F"/>
    <w:rsid w:val="00842494"/>
    <w:rsid w:val="008426DE"/>
    <w:rsid w:val="00842EC7"/>
    <w:rsid w:val="00845344"/>
    <w:rsid w:val="00845881"/>
    <w:rsid w:val="00845DD3"/>
    <w:rsid w:val="00847086"/>
    <w:rsid w:val="0085019C"/>
    <w:rsid w:val="00850A41"/>
    <w:rsid w:val="0085144E"/>
    <w:rsid w:val="008517FD"/>
    <w:rsid w:val="008527AE"/>
    <w:rsid w:val="008534A1"/>
    <w:rsid w:val="00853D3D"/>
    <w:rsid w:val="00854746"/>
    <w:rsid w:val="008565BA"/>
    <w:rsid w:val="00860D1E"/>
    <w:rsid w:val="00861028"/>
    <w:rsid w:val="00861D0F"/>
    <w:rsid w:val="008633B2"/>
    <w:rsid w:val="00865290"/>
    <w:rsid w:val="008653EB"/>
    <w:rsid w:val="00865A52"/>
    <w:rsid w:val="00866000"/>
    <w:rsid w:val="00866CF0"/>
    <w:rsid w:val="00870A9F"/>
    <w:rsid w:val="008748E7"/>
    <w:rsid w:val="00874E50"/>
    <w:rsid w:val="008753DB"/>
    <w:rsid w:val="00875499"/>
    <w:rsid w:val="008762C4"/>
    <w:rsid w:val="00877835"/>
    <w:rsid w:val="00877AD2"/>
    <w:rsid w:val="00877C60"/>
    <w:rsid w:val="00877F88"/>
    <w:rsid w:val="00880441"/>
    <w:rsid w:val="00880F2A"/>
    <w:rsid w:val="0088106D"/>
    <w:rsid w:val="00883078"/>
    <w:rsid w:val="008830B0"/>
    <w:rsid w:val="008838C2"/>
    <w:rsid w:val="008849DF"/>
    <w:rsid w:val="008850B4"/>
    <w:rsid w:val="0088565D"/>
    <w:rsid w:val="00885D4A"/>
    <w:rsid w:val="008902CA"/>
    <w:rsid w:val="008909FF"/>
    <w:rsid w:val="00890E88"/>
    <w:rsid w:val="0089130F"/>
    <w:rsid w:val="00892B14"/>
    <w:rsid w:val="008931C1"/>
    <w:rsid w:val="00893401"/>
    <w:rsid w:val="00893A83"/>
    <w:rsid w:val="00894EC3"/>
    <w:rsid w:val="00897FA5"/>
    <w:rsid w:val="008A00EE"/>
    <w:rsid w:val="008A01A3"/>
    <w:rsid w:val="008A08C9"/>
    <w:rsid w:val="008A1377"/>
    <w:rsid w:val="008A181E"/>
    <w:rsid w:val="008A30E7"/>
    <w:rsid w:val="008A3319"/>
    <w:rsid w:val="008A4FFD"/>
    <w:rsid w:val="008A6B45"/>
    <w:rsid w:val="008A7ABD"/>
    <w:rsid w:val="008B02D5"/>
    <w:rsid w:val="008B0335"/>
    <w:rsid w:val="008B0C5F"/>
    <w:rsid w:val="008B118E"/>
    <w:rsid w:val="008B11C2"/>
    <w:rsid w:val="008B2B79"/>
    <w:rsid w:val="008B4E1F"/>
    <w:rsid w:val="008B5935"/>
    <w:rsid w:val="008B670F"/>
    <w:rsid w:val="008B6CCA"/>
    <w:rsid w:val="008C11DA"/>
    <w:rsid w:val="008C127E"/>
    <w:rsid w:val="008C1A48"/>
    <w:rsid w:val="008C1F0B"/>
    <w:rsid w:val="008C3087"/>
    <w:rsid w:val="008C375D"/>
    <w:rsid w:val="008C3F88"/>
    <w:rsid w:val="008C5BD2"/>
    <w:rsid w:val="008C60DA"/>
    <w:rsid w:val="008D0C6E"/>
    <w:rsid w:val="008D272C"/>
    <w:rsid w:val="008D2FE7"/>
    <w:rsid w:val="008D3B7F"/>
    <w:rsid w:val="008D425D"/>
    <w:rsid w:val="008D4758"/>
    <w:rsid w:val="008D5AE3"/>
    <w:rsid w:val="008D5B5B"/>
    <w:rsid w:val="008D6021"/>
    <w:rsid w:val="008D6831"/>
    <w:rsid w:val="008D6D8D"/>
    <w:rsid w:val="008D73B7"/>
    <w:rsid w:val="008E1AD9"/>
    <w:rsid w:val="008E27FF"/>
    <w:rsid w:val="008E2CB4"/>
    <w:rsid w:val="008E2F17"/>
    <w:rsid w:val="008E2FDA"/>
    <w:rsid w:val="008E3007"/>
    <w:rsid w:val="008E3948"/>
    <w:rsid w:val="008E4336"/>
    <w:rsid w:val="008E60C3"/>
    <w:rsid w:val="008E6362"/>
    <w:rsid w:val="008E6DB8"/>
    <w:rsid w:val="008E6F22"/>
    <w:rsid w:val="008E74A7"/>
    <w:rsid w:val="008F017E"/>
    <w:rsid w:val="008F1542"/>
    <w:rsid w:val="008F1C7B"/>
    <w:rsid w:val="008F2418"/>
    <w:rsid w:val="008F40CB"/>
    <w:rsid w:val="008F4D37"/>
    <w:rsid w:val="008F5BA5"/>
    <w:rsid w:val="008F5CE0"/>
    <w:rsid w:val="008F5F7E"/>
    <w:rsid w:val="0090059B"/>
    <w:rsid w:val="00900F78"/>
    <w:rsid w:val="00901140"/>
    <w:rsid w:val="009011FD"/>
    <w:rsid w:val="009014BC"/>
    <w:rsid w:val="00901A01"/>
    <w:rsid w:val="00902A26"/>
    <w:rsid w:val="00905E0E"/>
    <w:rsid w:val="00905E29"/>
    <w:rsid w:val="00907683"/>
    <w:rsid w:val="00911730"/>
    <w:rsid w:val="009131F9"/>
    <w:rsid w:val="0091334B"/>
    <w:rsid w:val="009146E7"/>
    <w:rsid w:val="009154D9"/>
    <w:rsid w:val="00916785"/>
    <w:rsid w:val="009170BA"/>
    <w:rsid w:val="0091785C"/>
    <w:rsid w:val="00921BB6"/>
    <w:rsid w:val="0092268B"/>
    <w:rsid w:val="00922B71"/>
    <w:rsid w:val="0092304F"/>
    <w:rsid w:val="00925E71"/>
    <w:rsid w:val="009268BB"/>
    <w:rsid w:val="00926D0E"/>
    <w:rsid w:val="00927E37"/>
    <w:rsid w:val="00927F45"/>
    <w:rsid w:val="0093034D"/>
    <w:rsid w:val="00930690"/>
    <w:rsid w:val="00932120"/>
    <w:rsid w:val="0093342E"/>
    <w:rsid w:val="00934572"/>
    <w:rsid w:val="00935154"/>
    <w:rsid w:val="00935B16"/>
    <w:rsid w:val="0093654B"/>
    <w:rsid w:val="009374B8"/>
    <w:rsid w:val="00940A38"/>
    <w:rsid w:val="009411B7"/>
    <w:rsid w:val="00941A02"/>
    <w:rsid w:val="009421FD"/>
    <w:rsid w:val="00942678"/>
    <w:rsid w:val="00943569"/>
    <w:rsid w:val="00943A02"/>
    <w:rsid w:val="00943B9F"/>
    <w:rsid w:val="0094412C"/>
    <w:rsid w:val="00944A6B"/>
    <w:rsid w:val="00946991"/>
    <w:rsid w:val="00947247"/>
    <w:rsid w:val="009472D0"/>
    <w:rsid w:val="00950BE8"/>
    <w:rsid w:val="00951C9D"/>
    <w:rsid w:val="00952D00"/>
    <w:rsid w:val="0095479B"/>
    <w:rsid w:val="00955F16"/>
    <w:rsid w:val="00960C2E"/>
    <w:rsid w:val="0096110D"/>
    <w:rsid w:val="00962D0A"/>
    <w:rsid w:val="00963407"/>
    <w:rsid w:val="00964079"/>
    <w:rsid w:val="00964747"/>
    <w:rsid w:val="00964A04"/>
    <w:rsid w:val="00966619"/>
    <w:rsid w:val="009666DB"/>
    <w:rsid w:val="009677EF"/>
    <w:rsid w:val="0097002D"/>
    <w:rsid w:val="00970796"/>
    <w:rsid w:val="00971095"/>
    <w:rsid w:val="00971478"/>
    <w:rsid w:val="00973C8A"/>
    <w:rsid w:val="00976CB8"/>
    <w:rsid w:val="00977AD3"/>
    <w:rsid w:val="009812DD"/>
    <w:rsid w:val="00981793"/>
    <w:rsid w:val="00981D7A"/>
    <w:rsid w:val="00983807"/>
    <w:rsid w:val="00983A23"/>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A1567"/>
    <w:rsid w:val="009A2F77"/>
    <w:rsid w:val="009A4A84"/>
    <w:rsid w:val="009A7135"/>
    <w:rsid w:val="009B1F43"/>
    <w:rsid w:val="009B2086"/>
    <w:rsid w:val="009B2769"/>
    <w:rsid w:val="009B282D"/>
    <w:rsid w:val="009B3C11"/>
    <w:rsid w:val="009B4964"/>
    <w:rsid w:val="009B5735"/>
    <w:rsid w:val="009B58EE"/>
    <w:rsid w:val="009B675D"/>
    <w:rsid w:val="009B72A3"/>
    <w:rsid w:val="009C0C5B"/>
    <w:rsid w:val="009C0F24"/>
    <w:rsid w:val="009C0F99"/>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F81"/>
    <w:rsid w:val="009D408E"/>
    <w:rsid w:val="009D49EA"/>
    <w:rsid w:val="009D65E2"/>
    <w:rsid w:val="009D6CD3"/>
    <w:rsid w:val="009D6D0D"/>
    <w:rsid w:val="009D7151"/>
    <w:rsid w:val="009E0ADE"/>
    <w:rsid w:val="009E0CA9"/>
    <w:rsid w:val="009E1155"/>
    <w:rsid w:val="009E19F2"/>
    <w:rsid w:val="009E20C0"/>
    <w:rsid w:val="009E2AA7"/>
    <w:rsid w:val="009E3F72"/>
    <w:rsid w:val="009E4262"/>
    <w:rsid w:val="009E42A5"/>
    <w:rsid w:val="009E4C99"/>
    <w:rsid w:val="009E5161"/>
    <w:rsid w:val="009E575F"/>
    <w:rsid w:val="009E6DC5"/>
    <w:rsid w:val="009E70C2"/>
    <w:rsid w:val="009E7F9C"/>
    <w:rsid w:val="009F03C0"/>
    <w:rsid w:val="009F1B71"/>
    <w:rsid w:val="009F246E"/>
    <w:rsid w:val="009F399D"/>
    <w:rsid w:val="009F436D"/>
    <w:rsid w:val="009F5150"/>
    <w:rsid w:val="009F611D"/>
    <w:rsid w:val="009F6310"/>
    <w:rsid w:val="009F6AB0"/>
    <w:rsid w:val="009F6D3C"/>
    <w:rsid w:val="009F7A63"/>
    <w:rsid w:val="00A01029"/>
    <w:rsid w:val="00A02D07"/>
    <w:rsid w:val="00A03731"/>
    <w:rsid w:val="00A03E85"/>
    <w:rsid w:val="00A03E8E"/>
    <w:rsid w:val="00A04F18"/>
    <w:rsid w:val="00A05223"/>
    <w:rsid w:val="00A05D37"/>
    <w:rsid w:val="00A05EE3"/>
    <w:rsid w:val="00A06180"/>
    <w:rsid w:val="00A07CBA"/>
    <w:rsid w:val="00A07D98"/>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1054"/>
    <w:rsid w:val="00A3153D"/>
    <w:rsid w:val="00A31BE4"/>
    <w:rsid w:val="00A326AB"/>
    <w:rsid w:val="00A32D2F"/>
    <w:rsid w:val="00A34C5C"/>
    <w:rsid w:val="00A35CFF"/>
    <w:rsid w:val="00A35E84"/>
    <w:rsid w:val="00A36559"/>
    <w:rsid w:val="00A36C1C"/>
    <w:rsid w:val="00A3752F"/>
    <w:rsid w:val="00A402A3"/>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504"/>
    <w:rsid w:val="00A50908"/>
    <w:rsid w:val="00A50EBB"/>
    <w:rsid w:val="00A5107E"/>
    <w:rsid w:val="00A51184"/>
    <w:rsid w:val="00A51AEC"/>
    <w:rsid w:val="00A52DC8"/>
    <w:rsid w:val="00A53EEB"/>
    <w:rsid w:val="00A540D4"/>
    <w:rsid w:val="00A5418F"/>
    <w:rsid w:val="00A55230"/>
    <w:rsid w:val="00A55CBD"/>
    <w:rsid w:val="00A55CD6"/>
    <w:rsid w:val="00A57C70"/>
    <w:rsid w:val="00A600D5"/>
    <w:rsid w:val="00A60200"/>
    <w:rsid w:val="00A60264"/>
    <w:rsid w:val="00A60693"/>
    <w:rsid w:val="00A60BB2"/>
    <w:rsid w:val="00A613B3"/>
    <w:rsid w:val="00A62801"/>
    <w:rsid w:val="00A62E2B"/>
    <w:rsid w:val="00A63896"/>
    <w:rsid w:val="00A63A53"/>
    <w:rsid w:val="00A6442A"/>
    <w:rsid w:val="00A64C63"/>
    <w:rsid w:val="00A657C3"/>
    <w:rsid w:val="00A66B63"/>
    <w:rsid w:val="00A67126"/>
    <w:rsid w:val="00A67251"/>
    <w:rsid w:val="00A70390"/>
    <w:rsid w:val="00A72BD6"/>
    <w:rsid w:val="00A73B8C"/>
    <w:rsid w:val="00A74D6B"/>
    <w:rsid w:val="00A750F5"/>
    <w:rsid w:val="00A75281"/>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4212"/>
    <w:rsid w:val="00A96069"/>
    <w:rsid w:val="00A96946"/>
    <w:rsid w:val="00A96964"/>
    <w:rsid w:val="00AA0092"/>
    <w:rsid w:val="00AA02B3"/>
    <w:rsid w:val="00AA4826"/>
    <w:rsid w:val="00AA4BDC"/>
    <w:rsid w:val="00AA5109"/>
    <w:rsid w:val="00AA7A41"/>
    <w:rsid w:val="00AA7CF0"/>
    <w:rsid w:val="00AB19BB"/>
    <w:rsid w:val="00AB27BA"/>
    <w:rsid w:val="00AB2841"/>
    <w:rsid w:val="00AB368B"/>
    <w:rsid w:val="00AC00FE"/>
    <w:rsid w:val="00AC142D"/>
    <w:rsid w:val="00AC25E8"/>
    <w:rsid w:val="00AC2C1E"/>
    <w:rsid w:val="00AC43D4"/>
    <w:rsid w:val="00AC4498"/>
    <w:rsid w:val="00AC4FF6"/>
    <w:rsid w:val="00AC5111"/>
    <w:rsid w:val="00AC5F87"/>
    <w:rsid w:val="00AC6BD2"/>
    <w:rsid w:val="00AC6FA1"/>
    <w:rsid w:val="00AC78F4"/>
    <w:rsid w:val="00AD1096"/>
    <w:rsid w:val="00AD1ED3"/>
    <w:rsid w:val="00AD2408"/>
    <w:rsid w:val="00AD25E3"/>
    <w:rsid w:val="00AD2CD1"/>
    <w:rsid w:val="00AD3261"/>
    <w:rsid w:val="00AD4547"/>
    <w:rsid w:val="00AD4DBA"/>
    <w:rsid w:val="00AD5D70"/>
    <w:rsid w:val="00AD75D1"/>
    <w:rsid w:val="00AE0407"/>
    <w:rsid w:val="00AE058D"/>
    <w:rsid w:val="00AE06D9"/>
    <w:rsid w:val="00AE2020"/>
    <w:rsid w:val="00AE2546"/>
    <w:rsid w:val="00AE3069"/>
    <w:rsid w:val="00AE3810"/>
    <w:rsid w:val="00AE4445"/>
    <w:rsid w:val="00AE599B"/>
    <w:rsid w:val="00AE5C07"/>
    <w:rsid w:val="00AE602D"/>
    <w:rsid w:val="00AE6B83"/>
    <w:rsid w:val="00AE6C8B"/>
    <w:rsid w:val="00AE6FFF"/>
    <w:rsid w:val="00AE7394"/>
    <w:rsid w:val="00AF07A5"/>
    <w:rsid w:val="00AF199A"/>
    <w:rsid w:val="00AF2BCC"/>
    <w:rsid w:val="00AF39CF"/>
    <w:rsid w:val="00AF418B"/>
    <w:rsid w:val="00AF66DA"/>
    <w:rsid w:val="00AF7BEF"/>
    <w:rsid w:val="00B0097D"/>
    <w:rsid w:val="00B00CE3"/>
    <w:rsid w:val="00B012B8"/>
    <w:rsid w:val="00B01998"/>
    <w:rsid w:val="00B01A48"/>
    <w:rsid w:val="00B01B76"/>
    <w:rsid w:val="00B0255A"/>
    <w:rsid w:val="00B029D0"/>
    <w:rsid w:val="00B02F52"/>
    <w:rsid w:val="00B03060"/>
    <w:rsid w:val="00B0472F"/>
    <w:rsid w:val="00B04B80"/>
    <w:rsid w:val="00B11311"/>
    <w:rsid w:val="00B12A5B"/>
    <w:rsid w:val="00B13629"/>
    <w:rsid w:val="00B13698"/>
    <w:rsid w:val="00B14BDC"/>
    <w:rsid w:val="00B15F0E"/>
    <w:rsid w:val="00B16302"/>
    <w:rsid w:val="00B204A0"/>
    <w:rsid w:val="00B20B60"/>
    <w:rsid w:val="00B216DF"/>
    <w:rsid w:val="00B2192A"/>
    <w:rsid w:val="00B21F69"/>
    <w:rsid w:val="00B22335"/>
    <w:rsid w:val="00B226D0"/>
    <w:rsid w:val="00B22AD8"/>
    <w:rsid w:val="00B24A33"/>
    <w:rsid w:val="00B2540E"/>
    <w:rsid w:val="00B25D85"/>
    <w:rsid w:val="00B25F8C"/>
    <w:rsid w:val="00B26FD0"/>
    <w:rsid w:val="00B27100"/>
    <w:rsid w:val="00B27A51"/>
    <w:rsid w:val="00B27F45"/>
    <w:rsid w:val="00B30819"/>
    <w:rsid w:val="00B32E0C"/>
    <w:rsid w:val="00B338E0"/>
    <w:rsid w:val="00B33D44"/>
    <w:rsid w:val="00B347CB"/>
    <w:rsid w:val="00B34953"/>
    <w:rsid w:val="00B4113C"/>
    <w:rsid w:val="00B41533"/>
    <w:rsid w:val="00B41DC8"/>
    <w:rsid w:val="00B42919"/>
    <w:rsid w:val="00B43451"/>
    <w:rsid w:val="00B45ACB"/>
    <w:rsid w:val="00B45F4B"/>
    <w:rsid w:val="00B46C00"/>
    <w:rsid w:val="00B47069"/>
    <w:rsid w:val="00B4717C"/>
    <w:rsid w:val="00B47FF2"/>
    <w:rsid w:val="00B506BD"/>
    <w:rsid w:val="00B50FE5"/>
    <w:rsid w:val="00B51AB0"/>
    <w:rsid w:val="00B5201E"/>
    <w:rsid w:val="00B5235F"/>
    <w:rsid w:val="00B524FF"/>
    <w:rsid w:val="00B531B2"/>
    <w:rsid w:val="00B535FE"/>
    <w:rsid w:val="00B53E63"/>
    <w:rsid w:val="00B54209"/>
    <w:rsid w:val="00B54DAF"/>
    <w:rsid w:val="00B55A4B"/>
    <w:rsid w:val="00B579EE"/>
    <w:rsid w:val="00B57E6D"/>
    <w:rsid w:val="00B57E7B"/>
    <w:rsid w:val="00B6088E"/>
    <w:rsid w:val="00B60C66"/>
    <w:rsid w:val="00B6130D"/>
    <w:rsid w:val="00B61906"/>
    <w:rsid w:val="00B61A39"/>
    <w:rsid w:val="00B6242C"/>
    <w:rsid w:val="00B64B41"/>
    <w:rsid w:val="00B6560C"/>
    <w:rsid w:val="00B657F3"/>
    <w:rsid w:val="00B66D87"/>
    <w:rsid w:val="00B70149"/>
    <w:rsid w:val="00B70765"/>
    <w:rsid w:val="00B71B1D"/>
    <w:rsid w:val="00B753FA"/>
    <w:rsid w:val="00B76D07"/>
    <w:rsid w:val="00B76FE1"/>
    <w:rsid w:val="00B806CE"/>
    <w:rsid w:val="00B80D32"/>
    <w:rsid w:val="00B814E2"/>
    <w:rsid w:val="00B8193E"/>
    <w:rsid w:val="00B820F3"/>
    <w:rsid w:val="00B8268C"/>
    <w:rsid w:val="00B83D3A"/>
    <w:rsid w:val="00B83F5A"/>
    <w:rsid w:val="00B84049"/>
    <w:rsid w:val="00B8445A"/>
    <w:rsid w:val="00B85137"/>
    <w:rsid w:val="00B85C4A"/>
    <w:rsid w:val="00B863D9"/>
    <w:rsid w:val="00B8731A"/>
    <w:rsid w:val="00B877F1"/>
    <w:rsid w:val="00B87E47"/>
    <w:rsid w:val="00B90243"/>
    <w:rsid w:val="00B91A11"/>
    <w:rsid w:val="00B91D98"/>
    <w:rsid w:val="00B92842"/>
    <w:rsid w:val="00B93AD8"/>
    <w:rsid w:val="00B93B1D"/>
    <w:rsid w:val="00B94A2C"/>
    <w:rsid w:val="00B9513B"/>
    <w:rsid w:val="00B95410"/>
    <w:rsid w:val="00B959A1"/>
    <w:rsid w:val="00B9648A"/>
    <w:rsid w:val="00BA161A"/>
    <w:rsid w:val="00BA195C"/>
    <w:rsid w:val="00BA2606"/>
    <w:rsid w:val="00BA28EA"/>
    <w:rsid w:val="00BA2BF7"/>
    <w:rsid w:val="00BA378F"/>
    <w:rsid w:val="00BA3BFA"/>
    <w:rsid w:val="00BA44A7"/>
    <w:rsid w:val="00BA4ABC"/>
    <w:rsid w:val="00BA4E84"/>
    <w:rsid w:val="00BA4E89"/>
    <w:rsid w:val="00BA4ED0"/>
    <w:rsid w:val="00BA5B84"/>
    <w:rsid w:val="00BA5C9D"/>
    <w:rsid w:val="00BA6173"/>
    <w:rsid w:val="00BA787A"/>
    <w:rsid w:val="00BB03AB"/>
    <w:rsid w:val="00BB1540"/>
    <w:rsid w:val="00BB20D0"/>
    <w:rsid w:val="00BB557C"/>
    <w:rsid w:val="00BB6CAB"/>
    <w:rsid w:val="00BC00AE"/>
    <w:rsid w:val="00BC0784"/>
    <w:rsid w:val="00BC13C1"/>
    <w:rsid w:val="00BC210E"/>
    <w:rsid w:val="00BC2263"/>
    <w:rsid w:val="00BC2D50"/>
    <w:rsid w:val="00BC4979"/>
    <w:rsid w:val="00BC6C49"/>
    <w:rsid w:val="00BD1214"/>
    <w:rsid w:val="00BD1963"/>
    <w:rsid w:val="00BD2987"/>
    <w:rsid w:val="00BD2C9B"/>
    <w:rsid w:val="00BD464D"/>
    <w:rsid w:val="00BD4664"/>
    <w:rsid w:val="00BD48D0"/>
    <w:rsid w:val="00BD5759"/>
    <w:rsid w:val="00BE1366"/>
    <w:rsid w:val="00BE2B34"/>
    <w:rsid w:val="00BE2BFA"/>
    <w:rsid w:val="00BE2C34"/>
    <w:rsid w:val="00BE35C6"/>
    <w:rsid w:val="00BE4551"/>
    <w:rsid w:val="00BE4C7E"/>
    <w:rsid w:val="00BE535F"/>
    <w:rsid w:val="00BE6415"/>
    <w:rsid w:val="00BE6B97"/>
    <w:rsid w:val="00BE7C52"/>
    <w:rsid w:val="00BE7FBA"/>
    <w:rsid w:val="00BF0870"/>
    <w:rsid w:val="00BF136C"/>
    <w:rsid w:val="00BF1BC4"/>
    <w:rsid w:val="00BF1EFF"/>
    <w:rsid w:val="00BF207F"/>
    <w:rsid w:val="00BF21F8"/>
    <w:rsid w:val="00BF3E3F"/>
    <w:rsid w:val="00BF3EC6"/>
    <w:rsid w:val="00C00A48"/>
    <w:rsid w:val="00C015F8"/>
    <w:rsid w:val="00C025C7"/>
    <w:rsid w:val="00C02E8C"/>
    <w:rsid w:val="00C041C0"/>
    <w:rsid w:val="00C04451"/>
    <w:rsid w:val="00C04D8F"/>
    <w:rsid w:val="00C0512D"/>
    <w:rsid w:val="00C057CD"/>
    <w:rsid w:val="00C05837"/>
    <w:rsid w:val="00C065E8"/>
    <w:rsid w:val="00C071B7"/>
    <w:rsid w:val="00C102C3"/>
    <w:rsid w:val="00C10543"/>
    <w:rsid w:val="00C10AD3"/>
    <w:rsid w:val="00C125A8"/>
    <w:rsid w:val="00C12A92"/>
    <w:rsid w:val="00C12BE4"/>
    <w:rsid w:val="00C132FA"/>
    <w:rsid w:val="00C1485D"/>
    <w:rsid w:val="00C1519E"/>
    <w:rsid w:val="00C163D6"/>
    <w:rsid w:val="00C20DB9"/>
    <w:rsid w:val="00C20DD6"/>
    <w:rsid w:val="00C2202E"/>
    <w:rsid w:val="00C2283C"/>
    <w:rsid w:val="00C22B10"/>
    <w:rsid w:val="00C23E51"/>
    <w:rsid w:val="00C2485C"/>
    <w:rsid w:val="00C25755"/>
    <w:rsid w:val="00C25B1F"/>
    <w:rsid w:val="00C27895"/>
    <w:rsid w:val="00C31BB2"/>
    <w:rsid w:val="00C33330"/>
    <w:rsid w:val="00C338A3"/>
    <w:rsid w:val="00C33A5D"/>
    <w:rsid w:val="00C34102"/>
    <w:rsid w:val="00C35748"/>
    <w:rsid w:val="00C35771"/>
    <w:rsid w:val="00C361A1"/>
    <w:rsid w:val="00C362B7"/>
    <w:rsid w:val="00C427DE"/>
    <w:rsid w:val="00C42BEE"/>
    <w:rsid w:val="00C44AB1"/>
    <w:rsid w:val="00C45A08"/>
    <w:rsid w:val="00C45D6B"/>
    <w:rsid w:val="00C46956"/>
    <w:rsid w:val="00C5139F"/>
    <w:rsid w:val="00C522FA"/>
    <w:rsid w:val="00C523B0"/>
    <w:rsid w:val="00C53D6F"/>
    <w:rsid w:val="00C54533"/>
    <w:rsid w:val="00C57ABE"/>
    <w:rsid w:val="00C60807"/>
    <w:rsid w:val="00C61B49"/>
    <w:rsid w:val="00C6209F"/>
    <w:rsid w:val="00C62999"/>
    <w:rsid w:val="00C62E6C"/>
    <w:rsid w:val="00C641FF"/>
    <w:rsid w:val="00C646FA"/>
    <w:rsid w:val="00C651A5"/>
    <w:rsid w:val="00C6574A"/>
    <w:rsid w:val="00C66AD8"/>
    <w:rsid w:val="00C67636"/>
    <w:rsid w:val="00C676C5"/>
    <w:rsid w:val="00C67FC2"/>
    <w:rsid w:val="00C702C2"/>
    <w:rsid w:val="00C71926"/>
    <w:rsid w:val="00C71C1D"/>
    <w:rsid w:val="00C72B07"/>
    <w:rsid w:val="00C777EB"/>
    <w:rsid w:val="00C77DFC"/>
    <w:rsid w:val="00C81B9F"/>
    <w:rsid w:val="00C81E8E"/>
    <w:rsid w:val="00C82AF0"/>
    <w:rsid w:val="00C82DA6"/>
    <w:rsid w:val="00C84D2E"/>
    <w:rsid w:val="00C85094"/>
    <w:rsid w:val="00C85851"/>
    <w:rsid w:val="00C85B09"/>
    <w:rsid w:val="00C85BF4"/>
    <w:rsid w:val="00C86847"/>
    <w:rsid w:val="00C91A1F"/>
    <w:rsid w:val="00C92329"/>
    <w:rsid w:val="00C92A0C"/>
    <w:rsid w:val="00C935E9"/>
    <w:rsid w:val="00C94360"/>
    <w:rsid w:val="00C94384"/>
    <w:rsid w:val="00C958B0"/>
    <w:rsid w:val="00C96CDF"/>
    <w:rsid w:val="00CA0790"/>
    <w:rsid w:val="00CA1A22"/>
    <w:rsid w:val="00CA2C6B"/>
    <w:rsid w:val="00CA343A"/>
    <w:rsid w:val="00CA3B2A"/>
    <w:rsid w:val="00CA56D9"/>
    <w:rsid w:val="00CA6323"/>
    <w:rsid w:val="00CA7498"/>
    <w:rsid w:val="00CB0DE8"/>
    <w:rsid w:val="00CB0E85"/>
    <w:rsid w:val="00CB1367"/>
    <w:rsid w:val="00CB1D62"/>
    <w:rsid w:val="00CB37E1"/>
    <w:rsid w:val="00CB3C5D"/>
    <w:rsid w:val="00CB4B49"/>
    <w:rsid w:val="00CB54E2"/>
    <w:rsid w:val="00CB56FD"/>
    <w:rsid w:val="00CB5707"/>
    <w:rsid w:val="00CB71B2"/>
    <w:rsid w:val="00CB73D1"/>
    <w:rsid w:val="00CB7A64"/>
    <w:rsid w:val="00CC028A"/>
    <w:rsid w:val="00CC11A7"/>
    <w:rsid w:val="00CC54A3"/>
    <w:rsid w:val="00CC6EDC"/>
    <w:rsid w:val="00CC7035"/>
    <w:rsid w:val="00CC75DD"/>
    <w:rsid w:val="00CC7AF1"/>
    <w:rsid w:val="00CD0C22"/>
    <w:rsid w:val="00CD0F5F"/>
    <w:rsid w:val="00CD155C"/>
    <w:rsid w:val="00CD3405"/>
    <w:rsid w:val="00CD5158"/>
    <w:rsid w:val="00CD53CA"/>
    <w:rsid w:val="00CD731E"/>
    <w:rsid w:val="00CD746B"/>
    <w:rsid w:val="00CD76A2"/>
    <w:rsid w:val="00CE2BF9"/>
    <w:rsid w:val="00CE38BC"/>
    <w:rsid w:val="00CE3993"/>
    <w:rsid w:val="00CE4F6F"/>
    <w:rsid w:val="00CE51D6"/>
    <w:rsid w:val="00CE5E3E"/>
    <w:rsid w:val="00CE6A95"/>
    <w:rsid w:val="00CE72BE"/>
    <w:rsid w:val="00CF2A3E"/>
    <w:rsid w:val="00CF2D8A"/>
    <w:rsid w:val="00CF372B"/>
    <w:rsid w:val="00CF4137"/>
    <w:rsid w:val="00CF4906"/>
    <w:rsid w:val="00CF502E"/>
    <w:rsid w:val="00CF5915"/>
    <w:rsid w:val="00CF5AED"/>
    <w:rsid w:val="00CF6076"/>
    <w:rsid w:val="00CF7199"/>
    <w:rsid w:val="00D032C3"/>
    <w:rsid w:val="00D034BB"/>
    <w:rsid w:val="00D03FE2"/>
    <w:rsid w:val="00D0528D"/>
    <w:rsid w:val="00D05500"/>
    <w:rsid w:val="00D05A29"/>
    <w:rsid w:val="00D07A0B"/>
    <w:rsid w:val="00D10606"/>
    <w:rsid w:val="00D11930"/>
    <w:rsid w:val="00D13917"/>
    <w:rsid w:val="00D14C3B"/>
    <w:rsid w:val="00D1525B"/>
    <w:rsid w:val="00D15A44"/>
    <w:rsid w:val="00D15DE1"/>
    <w:rsid w:val="00D177FA"/>
    <w:rsid w:val="00D17EF8"/>
    <w:rsid w:val="00D21060"/>
    <w:rsid w:val="00D21B4B"/>
    <w:rsid w:val="00D234DC"/>
    <w:rsid w:val="00D24073"/>
    <w:rsid w:val="00D24EBB"/>
    <w:rsid w:val="00D25999"/>
    <w:rsid w:val="00D26369"/>
    <w:rsid w:val="00D2673B"/>
    <w:rsid w:val="00D27B76"/>
    <w:rsid w:val="00D27BBA"/>
    <w:rsid w:val="00D3123D"/>
    <w:rsid w:val="00D31B92"/>
    <w:rsid w:val="00D32E7A"/>
    <w:rsid w:val="00D332BF"/>
    <w:rsid w:val="00D34933"/>
    <w:rsid w:val="00D34C71"/>
    <w:rsid w:val="00D353CB"/>
    <w:rsid w:val="00D35813"/>
    <w:rsid w:val="00D35A60"/>
    <w:rsid w:val="00D36D63"/>
    <w:rsid w:val="00D37D9D"/>
    <w:rsid w:val="00D40157"/>
    <w:rsid w:val="00D40CE4"/>
    <w:rsid w:val="00D40CEA"/>
    <w:rsid w:val="00D41598"/>
    <w:rsid w:val="00D42585"/>
    <w:rsid w:val="00D4274C"/>
    <w:rsid w:val="00D435A4"/>
    <w:rsid w:val="00D4384E"/>
    <w:rsid w:val="00D438D0"/>
    <w:rsid w:val="00D44D93"/>
    <w:rsid w:val="00D45EAC"/>
    <w:rsid w:val="00D46FD1"/>
    <w:rsid w:val="00D470EB"/>
    <w:rsid w:val="00D47BB8"/>
    <w:rsid w:val="00D53B75"/>
    <w:rsid w:val="00D5459D"/>
    <w:rsid w:val="00D56AC0"/>
    <w:rsid w:val="00D56DEB"/>
    <w:rsid w:val="00D600DF"/>
    <w:rsid w:val="00D6013B"/>
    <w:rsid w:val="00D60B79"/>
    <w:rsid w:val="00D61A54"/>
    <w:rsid w:val="00D61E96"/>
    <w:rsid w:val="00D61FF5"/>
    <w:rsid w:val="00D62077"/>
    <w:rsid w:val="00D62566"/>
    <w:rsid w:val="00D632ED"/>
    <w:rsid w:val="00D64764"/>
    <w:rsid w:val="00D64A20"/>
    <w:rsid w:val="00D65AC8"/>
    <w:rsid w:val="00D67A7B"/>
    <w:rsid w:val="00D67AE8"/>
    <w:rsid w:val="00D7041E"/>
    <w:rsid w:val="00D70A78"/>
    <w:rsid w:val="00D70DF5"/>
    <w:rsid w:val="00D75B4E"/>
    <w:rsid w:val="00D76F44"/>
    <w:rsid w:val="00D7733A"/>
    <w:rsid w:val="00D81C56"/>
    <w:rsid w:val="00D8422A"/>
    <w:rsid w:val="00D85D7C"/>
    <w:rsid w:val="00D867E5"/>
    <w:rsid w:val="00D86CA8"/>
    <w:rsid w:val="00D86ED3"/>
    <w:rsid w:val="00D90779"/>
    <w:rsid w:val="00D939EA"/>
    <w:rsid w:val="00D93C88"/>
    <w:rsid w:val="00D93FE0"/>
    <w:rsid w:val="00D9584A"/>
    <w:rsid w:val="00D95CEE"/>
    <w:rsid w:val="00D96297"/>
    <w:rsid w:val="00D9708D"/>
    <w:rsid w:val="00DA0C9A"/>
    <w:rsid w:val="00DA1A46"/>
    <w:rsid w:val="00DA2372"/>
    <w:rsid w:val="00DA2E35"/>
    <w:rsid w:val="00DA3E27"/>
    <w:rsid w:val="00DA4813"/>
    <w:rsid w:val="00DA53EF"/>
    <w:rsid w:val="00DA5574"/>
    <w:rsid w:val="00DA6878"/>
    <w:rsid w:val="00DA70DE"/>
    <w:rsid w:val="00DA72CE"/>
    <w:rsid w:val="00DA79C0"/>
    <w:rsid w:val="00DB02DC"/>
    <w:rsid w:val="00DB06DB"/>
    <w:rsid w:val="00DB13A4"/>
    <w:rsid w:val="00DB245E"/>
    <w:rsid w:val="00DB339F"/>
    <w:rsid w:val="00DB3BD0"/>
    <w:rsid w:val="00DB6518"/>
    <w:rsid w:val="00DB6FEA"/>
    <w:rsid w:val="00DB774D"/>
    <w:rsid w:val="00DB7F5F"/>
    <w:rsid w:val="00DC1164"/>
    <w:rsid w:val="00DC11D0"/>
    <w:rsid w:val="00DC1925"/>
    <w:rsid w:val="00DC2548"/>
    <w:rsid w:val="00DC3A8B"/>
    <w:rsid w:val="00DC5C85"/>
    <w:rsid w:val="00DC6319"/>
    <w:rsid w:val="00DC7BD7"/>
    <w:rsid w:val="00DC7E6B"/>
    <w:rsid w:val="00DD0557"/>
    <w:rsid w:val="00DD0B50"/>
    <w:rsid w:val="00DD0BAA"/>
    <w:rsid w:val="00DD1166"/>
    <w:rsid w:val="00DD147F"/>
    <w:rsid w:val="00DD2199"/>
    <w:rsid w:val="00DD28DD"/>
    <w:rsid w:val="00DD3789"/>
    <w:rsid w:val="00DD393A"/>
    <w:rsid w:val="00DD50DC"/>
    <w:rsid w:val="00DD55DE"/>
    <w:rsid w:val="00DD623E"/>
    <w:rsid w:val="00DE0096"/>
    <w:rsid w:val="00DE02D0"/>
    <w:rsid w:val="00DE052B"/>
    <w:rsid w:val="00DE1BE7"/>
    <w:rsid w:val="00DE3379"/>
    <w:rsid w:val="00DE583F"/>
    <w:rsid w:val="00DE61C8"/>
    <w:rsid w:val="00DF1901"/>
    <w:rsid w:val="00DF2521"/>
    <w:rsid w:val="00DF2B6D"/>
    <w:rsid w:val="00DF43EB"/>
    <w:rsid w:val="00DF449D"/>
    <w:rsid w:val="00DF55C3"/>
    <w:rsid w:val="00DF5A3F"/>
    <w:rsid w:val="00DF6C27"/>
    <w:rsid w:val="00DF74E5"/>
    <w:rsid w:val="00DF78ED"/>
    <w:rsid w:val="00DF7BC6"/>
    <w:rsid w:val="00E03EEA"/>
    <w:rsid w:val="00E04782"/>
    <w:rsid w:val="00E04F9F"/>
    <w:rsid w:val="00E05D00"/>
    <w:rsid w:val="00E05E1E"/>
    <w:rsid w:val="00E06356"/>
    <w:rsid w:val="00E073C8"/>
    <w:rsid w:val="00E102E2"/>
    <w:rsid w:val="00E11688"/>
    <w:rsid w:val="00E13241"/>
    <w:rsid w:val="00E134BC"/>
    <w:rsid w:val="00E136B8"/>
    <w:rsid w:val="00E136DC"/>
    <w:rsid w:val="00E13EAC"/>
    <w:rsid w:val="00E140FF"/>
    <w:rsid w:val="00E15520"/>
    <w:rsid w:val="00E156EA"/>
    <w:rsid w:val="00E1615F"/>
    <w:rsid w:val="00E16633"/>
    <w:rsid w:val="00E169AF"/>
    <w:rsid w:val="00E17D16"/>
    <w:rsid w:val="00E2171A"/>
    <w:rsid w:val="00E226AF"/>
    <w:rsid w:val="00E22C13"/>
    <w:rsid w:val="00E2307C"/>
    <w:rsid w:val="00E23708"/>
    <w:rsid w:val="00E23D34"/>
    <w:rsid w:val="00E24D64"/>
    <w:rsid w:val="00E26A41"/>
    <w:rsid w:val="00E278A1"/>
    <w:rsid w:val="00E300F3"/>
    <w:rsid w:val="00E30F93"/>
    <w:rsid w:val="00E33B1B"/>
    <w:rsid w:val="00E33E24"/>
    <w:rsid w:val="00E34659"/>
    <w:rsid w:val="00E346E4"/>
    <w:rsid w:val="00E36143"/>
    <w:rsid w:val="00E371D0"/>
    <w:rsid w:val="00E4008B"/>
    <w:rsid w:val="00E40DA5"/>
    <w:rsid w:val="00E41EEB"/>
    <w:rsid w:val="00E42C59"/>
    <w:rsid w:val="00E4318D"/>
    <w:rsid w:val="00E4340A"/>
    <w:rsid w:val="00E46A08"/>
    <w:rsid w:val="00E47BCA"/>
    <w:rsid w:val="00E47C11"/>
    <w:rsid w:val="00E51155"/>
    <w:rsid w:val="00E51211"/>
    <w:rsid w:val="00E51789"/>
    <w:rsid w:val="00E52222"/>
    <w:rsid w:val="00E53A7C"/>
    <w:rsid w:val="00E54155"/>
    <w:rsid w:val="00E547FE"/>
    <w:rsid w:val="00E563ED"/>
    <w:rsid w:val="00E565FC"/>
    <w:rsid w:val="00E56A47"/>
    <w:rsid w:val="00E570DF"/>
    <w:rsid w:val="00E57CCE"/>
    <w:rsid w:val="00E61E57"/>
    <w:rsid w:val="00E62CA5"/>
    <w:rsid w:val="00E63777"/>
    <w:rsid w:val="00E66629"/>
    <w:rsid w:val="00E66EF7"/>
    <w:rsid w:val="00E67A92"/>
    <w:rsid w:val="00E7114C"/>
    <w:rsid w:val="00E71699"/>
    <w:rsid w:val="00E72B91"/>
    <w:rsid w:val="00E72BAA"/>
    <w:rsid w:val="00E745CF"/>
    <w:rsid w:val="00E74B49"/>
    <w:rsid w:val="00E74DC8"/>
    <w:rsid w:val="00E75284"/>
    <w:rsid w:val="00E75EAA"/>
    <w:rsid w:val="00E77E29"/>
    <w:rsid w:val="00E8041A"/>
    <w:rsid w:val="00E81273"/>
    <w:rsid w:val="00E814A1"/>
    <w:rsid w:val="00E816E5"/>
    <w:rsid w:val="00E81D90"/>
    <w:rsid w:val="00E8262A"/>
    <w:rsid w:val="00E826B3"/>
    <w:rsid w:val="00E82800"/>
    <w:rsid w:val="00E82CDA"/>
    <w:rsid w:val="00E84047"/>
    <w:rsid w:val="00E846CD"/>
    <w:rsid w:val="00E85233"/>
    <w:rsid w:val="00E85413"/>
    <w:rsid w:val="00E862F5"/>
    <w:rsid w:val="00E92442"/>
    <w:rsid w:val="00E93D7A"/>
    <w:rsid w:val="00E944DC"/>
    <w:rsid w:val="00E94D98"/>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E1A"/>
    <w:rsid w:val="00EB6193"/>
    <w:rsid w:val="00EB6B50"/>
    <w:rsid w:val="00EC066B"/>
    <w:rsid w:val="00EC0ABA"/>
    <w:rsid w:val="00EC0B5C"/>
    <w:rsid w:val="00EC24D8"/>
    <w:rsid w:val="00EC2728"/>
    <w:rsid w:val="00EC4416"/>
    <w:rsid w:val="00ED0097"/>
    <w:rsid w:val="00ED0437"/>
    <w:rsid w:val="00ED0996"/>
    <w:rsid w:val="00ED1889"/>
    <w:rsid w:val="00ED1AAD"/>
    <w:rsid w:val="00ED2122"/>
    <w:rsid w:val="00ED2743"/>
    <w:rsid w:val="00ED2E3A"/>
    <w:rsid w:val="00ED5D77"/>
    <w:rsid w:val="00EE0F91"/>
    <w:rsid w:val="00EE18C0"/>
    <w:rsid w:val="00EE1911"/>
    <w:rsid w:val="00EE21B3"/>
    <w:rsid w:val="00EE2CD6"/>
    <w:rsid w:val="00EE3875"/>
    <w:rsid w:val="00EE44E0"/>
    <w:rsid w:val="00EF0259"/>
    <w:rsid w:val="00EF2081"/>
    <w:rsid w:val="00EF3C70"/>
    <w:rsid w:val="00EF3FBD"/>
    <w:rsid w:val="00EF418F"/>
    <w:rsid w:val="00EF659F"/>
    <w:rsid w:val="00EF66CD"/>
    <w:rsid w:val="00EF78AF"/>
    <w:rsid w:val="00F00A28"/>
    <w:rsid w:val="00F02615"/>
    <w:rsid w:val="00F03151"/>
    <w:rsid w:val="00F03237"/>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570B"/>
    <w:rsid w:val="00F16271"/>
    <w:rsid w:val="00F1651A"/>
    <w:rsid w:val="00F173F3"/>
    <w:rsid w:val="00F17F3C"/>
    <w:rsid w:val="00F17F54"/>
    <w:rsid w:val="00F20660"/>
    <w:rsid w:val="00F20CD8"/>
    <w:rsid w:val="00F22DA0"/>
    <w:rsid w:val="00F2514B"/>
    <w:rsid w:val="00F2658B"/>
    <w:rsid w:val="00F30956"/>
    <w:rsid w:val="00F30AC9"/>
    <w:rsid w:val="00F312DF"/>
    <w:rsid w:val="00F35EAB"/>
    <w:rsid w:val="00F36801"/>
    <w:rsid w:val="00F379E6"/>
    <w:rsid w:val="00F415F3"/>
    <w:rsid w:val="00F419B2"/>
    <w:rsid w:val="00F41D5C"/>
    <w:rsid w:val="00F4270E"/>
    <w:rsid w:val="00F4285B"/>
    <w:rsid w:val="00F42C03"/>
    <w:rsid w:val="00F436BE"/>
    <w:rsid w:val="00F45B29"/>
    <w:rsid w:val="00F46BC5"/>
    <w:rsid w:val="00F46BDB"/>
    <w:rsid w:val="00F46EE0"/>
    <w:rsid w:val="00F50C76"/>
    <w:rsid w:val="00F512E6"/>
    <w:rsid w:val="00F5274E"/>
    <w:rsid w:val="00F53430"/>
    <w:rsid w:val="00F53BB0"/>
    <w:rsid w:val="00F53D09"/>
    <w:rsid w:val="00F54E4E"/>
    <w:rsid w:val="00F57213"/>
    <w:rsid w:val="00F626E1"/>
    <w:rsid w:val="00F6340B"/>
    <w:rsid w:val="00F6371F"/>
    <w:rsid w:val="00F64955"/>
    <w:rsid w:val="00F64C68"/>
    <w:rsid w:val="00F66297"/>
    <w:rsid w:val="00F66699"/>
    <w:rsid w:val="00F67892"/>
    <w:rsid w:val="00F67F68"/>
    <w:rsid w:val="00F704BF"/>
    <w:rsid w:val="00F70F3F"/>
    <w:rsid w:val="00F7132F"/>
    <w:rsid w:val="00F715C4"/>
    <w:rsid w:val="00F72496"/>
    <w:rsid w:val="00F72FB0"/>
    <w:rsid w:val="00F736B5"/>
    <w:rsid w:val="00F74002"/>
    <w:rsid w:val="00F74270"/>
    <w:rsid w:val="00F74D8B"/>
    <w:rsid w:val="00F75006"/>
    <w:rsid w:val="00F76219"/>
    <w:rsid w:val="00F7660D"/>
    <w:rsid w:val="00F76ECA"/>
    <w:rsid w:val="00F77355"/>
    <w:rsid w:val="00F77413"/>
    <w:rsid w:val="00F80E5B"/>
    <w:rsid w:val="00F80F75"/>
    <w:rsid w:val="00F81400"/>
    <w:rsid w:val="00F81C89"/>
    <w:rsid w:val="00F821C3"/>
    <w:rsid w:val="00F82BBD"/>
    <w:rsid w:val="00F83EB2"/>
    <w:rsid w:val="00F84F73"/>
    <w:rsid w:val="00F85126"/>
    <w:rsid w:val="00F8580A"/>
    <w:rsid w:val="00F85940"/>
    <w:rsid w:val="00F85AF2"/>
    <w:rsid w:val="00F86AB0"/>
    <w:rsid w:val="00F87408"/>
    <w:rsid w:val="00F876AF"/>
    <w:rsid w:val="00F87B27"/>
    <w:rsid w:val="00F904E1"/>
    <w:rsid w:val="00F909AA"/>
    <w:rsid w:val="00F90CDD"/>
    <w:rsid w:val="00F915ED"/>
    <w:rsid w:val="00F9193A"/>
    <w:rsid w:val="00F919A4"/>
    <w:rsid w:val="00F91C72"/>
    <w:rsid w:val="00F9265D"/>
    <w:rsid w:val="00F928E0"/>
    <w:rsid w:val="00F94E56"/>
    <w:rsid w:val="00F95205"/>
    <w:rsid w:val="00F96D55"/>
    <w:rsid w:val="00F970C2"/>
    <w:rsid w:val="00F976DD"/>
    <w:rsid w:val="00FA1E68"/>
    <w:rsid w:val="00FA21D5"/>
    <w:rsid w:val="00FA280D"/>
    <w:rsid w:val="00FA385D"/>
    <w:rsid w:val="00FA4871"/>
    <w:rsid w:val="00FA4BCB"/>
    <w:rsid w:val="00FA4EF8"/>
    <w:rsid w:val="00FA6D38"/>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5BE1"/>
    <w:rsid w:val="00FC5DE5"/>
    <w:rsid w:val="00FC6958"/>
    <w:rsid w:val="00FC6D26"/>
    <w:rsid w:val="00FC6E01"/>
    <w:rsid w:val="00FC71D7"/>
    <w:rsid w:val="00FD11AE"/>
    <w:rsid w:val="00FD2D38"/>
    <w:rsid w:val="00FD5B82"/>
    <w:rsid w:val="00FE033D"/>
    <w:rsid w:val="00FE054B"/>
    <w:rsid w:val="00FE15A7"/>
    <w:rsid w:val="00FE4D73"/>
    <w:rsid w:val="00FE5CA5"/>
    <w:rsid w:val="00FE63EF"/>
    <w:rsid w:val="00FE7321"/>
    <w:rsid w:val="00FE75FA"/>
    <w:rsid w:val="00FF07E5"/>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9970DC"/>
  <w14:defaultImageDpi w14:val="0"/>
  <w15:docId w15:val="{E1ED55AD-B514-45D8-8149-96C73ADA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0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361A1"/>
    <w:rPr>
      <w:rFonts w:ascii="Calibri" w:hAnsi="Calibri" w:cs="Arial"/>
      <w:sz w:val="20"/>
      <w:szCs w:val="20"/>
    </w:rPr>
  </w:style>
  <w:style w:type="character" w:customStyle="1" w:styleId="FootnoteTextChar">
    <w:name w:val="Footnote Text Char"/>
    <w:basedOn w:val="DefaultParagraphFont"/>
    <w:link w:val="FootnoteText"/>
    <w:uiPriority w:val="99"/>
    <w:semiHidden/>
    <w:locked/>
    <w:rsid w:val="00C361A1"/>
    <w:rPr>
      <w:rFonts w:ascii="Calibri" w:hAnsi="Calibri" w:cs="Arial"/>
      <w:sz w:val="20"/>
      <w:szCs w:val="20"/>
    </w:rPr>
  </w:style>
  <w:style w:type="character" w:styleId="FootnoteReference">
    <w:name w:val="footnote reference"/>
    <w:basedOn w:val="DefaultParagraphFont"/>
    <w:uiPriority w:val="99"/>
    <w:semiHidden/>
    <w:rsid w:val="00C361A1"/>
    <w:rPr>
      <w:rFonts w:cs="Times New Roman"/>
      <w:vertAlign w:val="superscript"/>
    </w:rPr>
  </w:style>
  <w:style w:type="character" w:styleId="Hyperlink">
    <w:name w:val="Hyperlink"/>
    <w:basedOn w:val="DefaultParagraphFont"/>
    <w:uiPriority w:val="99"/>
    <w:semiHidden/>
    <w:rsid w:val="00C361A1"/>
    <w:rPr>
      <w:rFonts w:cs="Times New Roman"/>
      <w:color w:val="0000FF"/>
      <w:u w:val="single"/>
    </w:rPr>
  </w:style>
  <w:style w:type="paragraph" w:styleId="ListParagraph">
    <w:name w:val="List Paragraph"/>
    <w:basedOn w:val="Normal"/>
    <w:uiPriority w:val="99"/>
    <w:qFormat/>
    <w:rsid w:val="00C361A1"/>
    <w:pPr>
      <w:spacing w:after="200" w:line="276" w:lineRule="auto"/>
      <w:ind w:left="720"/>
      <w:contextualSpacing/>
    </w:pPr>
    <w:rPr>
      <w:rFonts w:ascii="Calibri" w:hAnsi="Calibri" w:cs="Arial"/>
      <w:sz w:val="22"/>
      <w:szCs w:val="22"/>
    </w:rPr>
  </w:style>
  <w:style w:type="character" w:styleId="FollowedHyperlink">
    <w:name w:val="FollowedHyperlink"/>
    <w:basedOn w:val="DefaultParagraphFont"/>
    <w:uiPriority w:val="99"/>
    <w:rsid w:val="00F6371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aningfullife.com/torah/parsha/devarim/ki-Teitzei/Intimations_of_Divorc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Simon</cp:lastModifiedBy>
  <cp:revision>4</cp:revision>
  <dcterms:created xsi:type="dcterms:W3CDTF">2018-08-23T16:13:00Z</dcterms:created>
  <dcterms:modified xsi:type="dcterms:W3CDTF">2018-08-23T16:15:00Z</dcterms:modified>
</cp:coreProperties>
</file>